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90BFA" w14:textId="77777777" w:rsidR="00FD31F5" w:rsidRDefault="00FD31F5" w:rsidP="00EA6A26">
      <w:pPr>
        <w:ind w:left="-284"/>
        <w:rPr>
          <w:rFonts w:ascii="UniCredit" w:hAnsi="UniCredit"/>
          <w:b/>
          <w:bCs/>
          <w:sz w:val="44"/>
          <w:szCs w:val="44"/>
        </w:rPr>
      </w:pPr>
      <w:r>
        <w:rPr>
          <w:noProof/>
          <w:lang w:val="hu"/>
        </w:rPr>
        <w:drawing>
          <wp:inline distT="0" distB="0" distL="0" distR="0" wp14:anchorId="64C35724" wp14:editId="2CE74471">
            <wp:extent cx="1869743" cy="361478"/>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0798" cy="384882"/>
                    </a:xfrm>
                    <a:prstGeom prst="rect">
                      <a:avLst/>
                    </a:prstGeom>
                  </pic:spPr>
                </pic:pic>
              </a:graphicData>
            </a:graphic>
          </wp:inline>
        </w:drawing>
      </w:r>
    </w:p>
    <w:p w14:paraId="6C9CB07C" w14:textId="3C8BCE5F" w:rsidR="000F6055" w:rsidRPr="00A35DB4" w:rsidRDefault="000F6055" w:rsidP="000F6055">
      <w:pPr>
        <w:pStyle w:val="Azonostsor"/>
        <w:rPr>
          <w:lang w:val="fi-FI" w:eastAsia="en-US"/>
        </w:rPr>
      </w:pPr>
      <w:bookmarkStart w:id="0" w:name="_Hlk84940377"/>
      <w:r>
        <w:rPr>
          <w:lang w:val="fi-FI" w:eastAsia="en-US"/>
        </w:rPr>
        <w:t>156/2022</w:t>
      </w:r>
      <w:r w:rsidRPr="00A35DB4">
        <w:rPr>
          <w:lang w:val="fi-FI" w:eastAsia="en-US"/>
        </w:rPr>
        <w:t>. számú</w:t>
      </w:r>
    </w:p>
    <w:p w14:paraId="522B6DA5" w14:textId="77777777" w:rsidR="000F6055" w:rsidRPr="00A35DB4" w:rsidRDefault="000F6055" w:rsidP="000F6055">
      <w:pPr>
        <w:pStyle w:val="Kategriasor"/>
        <w:rPr>
          <w:lang w:val="fi-FI" w:eastAsia="en-US"/>
        </w:rPr>
      </w:pPr>
      <w:r w:rsidRPr="00A35DB4">
        <w:rPr>
          <w:lang w:val="fi-FI" w:eastAsia="en-US"/>
        </w:rPr>
        <w:t>VEZÉRIGAZGATÓI UTASÍTÁS</w:t>
      </w:r>
    </w:p>
    <w:p w14:paraId="796A9AF8" w14:textId="671A42A8" w:rsidR="006650BE" w:rsidRDefault="006650BE" w:rsidP="00EA6A26">
      <w:pPr>
        <w:ind w:left="-284"/>
        <w:rPr>
          <w:rFonts w:ascii="UniCredit Medium" w:hAnsi="UniCredit Medium"/>
          <w:sz w:val="48"/>
          <w:szCs w:val="48"/>
        </w:rPr>
      </w:pPr>
    </w:p>
    <w:sdt>
      <w:sdtPr>
        <w:rPr>
          <w:rFonts w:ascii="UniCredit Medium" w:eastAsia="Times New Roman" w:hAnsi="UniCredit Medium" w:cs="Times New Roman"/>
          <w:sz w:val="40"/>
          <w:szCs w:val="40"/>
          <w:lang w:val="hu-HU" w:eastAsia="hu-HU"/>
        </w:rPr>
        <w:alias w:val="Title of the paperwork (ENG)"/>
        <w:tag w:val="WRPAFNPaperworkTitle_en"/>
        <w:id w:val="-503593942"/>
        <w:placeholder>
          <w:docPart w:val="DF145208A7A2483FB5AB335E3CAACBC6"/>
        </w:placeholder>
        <w:dataBinding w:prefixMappings="xmlns:ns0='http://schemas.microsoft.com/office/2006/metadata/properties' xmlns:ns1='http://www.w3.org/2001/XMLSchema-instance' xmlns:ns2='http://schemas.microsoft.com/office/infopath/2007/PartnerControls' xmlns:ns3='bb24d10c-8d5f-47ec-adf5-09c261a4e11c' xmlns:ns4='e5b87274-633c-4720-9cea-6791d2a3d462' " w:xpath="/ns0:properties[1]/documentManagement[1]/ns3:WRPAFNPaperworkTitle_en[1]" w:storeItemID="{239F8386-44D4-4E5C-A677-CAFD174B5FBE}"/>
        <w:text/>
      </w:sdtPr>
      <w:sdtEndPr/>
      <w:sdtContent>
        <w:p w14:paraId="5CB8E3F1" w14:textId="0EC6B145" w:rsidR="006650BE" w:rsidRPr="00376A75" w:rsidRDefault="00310E63" w:rsidP="00F406AF">
          <w:pPr>
            <w:ind w:left="-284"/>
            <w:jc w:val="center"/>
            <w:rPr>
              <w:rFonts w:ascii="UniCredit Medium" w:hAnsi="UniCredit Medium"/>
              <w:sz w:val="40"/>
              <w:szCs w:val="40"/>
            </w:rPr>
          </w:pPr>
          <w:r w:rsidRPr="00B12C04">
            <w:rPr>
              <w:rFonts w:ascii="UniCredit Medium" w:eastAsia="Times New Roman" w:hAnsi="UniCredit Medium" w:cs="Times New Roman"/>
              <w:sz w:val="40"/>
              <w:szCs w:val="40"/>
              <w:lang w:val="hu-HU" w:eastAsia="hu-HU"/>
            </w:rPr>
            <w:t>Globális politika a sokszínűségről, az esélyegyenlőségről és a befogadásról</w:t>
          </w:r>
        </w:p>
      </w:sdtContent>
    </w:sdt>
    <w:p w14:paraId="3E2BE2C5" w14:textId="46FA7785" w:rsidR="00AA08CB" w:rsidRDefault="00AA08CB" w:rsidP="007F5179">
      <w:pPr>
        <w:rPr>
          <w:rFonts w:cs="Arial"/>
          <w:b/>
          <w:sz w:val="18"/>
          <w:szCs w:val="18"/>
        </w:rPr>
      </w:pPr>
    </w:p>
    <w:p w14:paraId="11C80EEC" w14:textId="6B3AEFEC" w:rsidR="00376A75" w:rsidRPr="00310E63" w:rsidRDefault="00310E63" w:rsidP="00310E63">
      <w:pPr>
        <w:jc w:val="center"/>
        <w:rPr>
          <w:rFonts w:ascii="UniCredit" w:hAnsi="UniCredit" w:cs="Arial"/>
          <w:b/>
          <w:sz w:val="28"/>
          <w:szCs w:val="28"/>
        </w:rPr>
      </w:pPr>
      <w:r>
        <w:rPr>
          <w:rFonts w:ascii="UniCredit" w:hAnsi="UniCredit" w:cs="Arial"/>
          <w:b/>
          <w:sz w:val="28"/>
          <w:szCs w:val="28"/>
        </w:rPr>
        <w:t>(</w:t>
      </w:r>
      <w:r w:rsidRPr="00310E63">
        <w:rPr>
          <w:rFonts w:ascii="UniCredit" w:hAnsi="UniCredit" w:cs="Arial"/>
          <w:b/>
          <w:sz w:val="28"/>
          <w:szCs w:val="28"/>
        </w:rPr>
        <w:t xml:space="preserve">DE&amp;I </w:t>
      </w:r>
      <w:proofErr w:type="spellStart"/>
      <w:r w:rsidR="00317BFE">
        <w:rPr>
          <w:rFonts w:ascii="UniCredit" w:hAnsi="UniCredit" w:cs="Arial"/>
          <w:b/>
          <w:sz w:val="28"/>
          <w:szCs w:val="28"/>
        </w:rPr>
        <w:t>politika</w:t>
      </w:r>
      <w:proofErr w:type="spellEnd"/>
      <w:r>
        <w:rPr>
          <w:rFonts w:ascii="UniCredit" w:hAnsi="UniCredit" w:cs="Arial"/>
          <w:b/>
          <w:sz w:val="28"/>
          <w:szCs w:val="28"/>
        </w:rPr>
        <w:t>)</w:t>
      </w:r>
    </w:p>
    <w:p w14:paraId="54E4181F" w14:textId="19C03244" w:rsidR="00376A75" w:rsidRPr="00F406AF" w:rsidRDefault="00376A75" w:rsidP="00376A75">
      <w:pPr>
        <w:pStyle w:val="Elrendels"/>
        <w:rPr>
          <w:rFonts w:ascii="UniCredit" w:hAnsi="UniCredit" w:cs="Arial"/>
          <w:sz w:val="24"/>
          <w:szCs w:val="24"/>
        </w:rPr>
      </w:pPr>
      <w:r w:rsidRPr="00F406AF">
        <w:rPr>
          <w:rFonts w:ascii="UniCredit" w:hAnsi="UniCredit" w:cs="Arial"/>
          <w:sz w:val="24"/>
          <w:szCs w:val="24"/>
        </w:rPr>
        <w:t xml:space="preserve">A 156/2022. </w:t>
      </w:r>
      <w:r w:rsidRPr="00F406AF">
        <w:rPr>
          <w:rFonts w:ascii="UniCredit" w:hAnsi="UniCredit"/>
          <w:sz w:val="24"/>
          <w:szCs w:val="24"/>
        </w:rPr>
        <w:t>számú vezérigazgatói utasítás alkalmazását 2022.0</w:t>
      </w:r>
      <w:r w:rsidR="00F406AF" w:rsidRPr="00F406AF">
        <w:rPr>
          <w:rFonts w:ascii="UniCredit" w:hAnsi="UniCredit"/>
          <w:sz w:val="24"/>
          <w:szCs w:val="24"/>
        </w:rPr>
        <w:t>4</w:t>
      </w:r>
      <w:r w:rsidRPr="00F406AF">
        <w:rPr>
          <w:rFonts w:ascii="UniCredit" w:hAnsi="UniCredit"/>
          <w:sz w:val="24"/>
          <w:szCs w:val="24"/>
        </w:rPr>
        <w:t>.</w:t>
      </w:r>
      <w:r w:rsidR="00F406AF" w:rsidRPr="00F406AF">
        <w:rPr>
          <w:rFonts w:ascii="UniCredit" w:hAnsi="UniCredit"/>
          <w:sz w:val="24"/>
          <w:szCs w:val="24"/>
        </w:rPr>
        <w:t>06</w:t>
      </w:r>
      <w:r w:rsidRPr="00F406AF">
        <w:rPr>
          <w:rFonts w:ascii="UniCredit" w:hAnsi="UniCredit"/>
          <w:sz w:val="24"/>
          <w:szCs w:val="24"/>
        </w:rPr>
        <w:t>. hatállyal elrendelem</w:t>
      </w:r>
      <w:r w:rsidRPr="00F406AF">
        <w:rPr>
          <w:rFonts w:ascii="UniCredit" w:hAnsi="UniCredit" w:cs="Arial"/>
          <w:sz w:val="24"/>
          <w:szCs w:val="24"/>
        </w:rPr>
        <w:t>.</w:t>
      </w:r>
    </w:p>
    <w:p w14:paraId="4D7E33E1" w14:textId="77777777" w:rsidR="00376A75" w:rsidRPr="00F406AF" w:rsidRDefault="00376A75" w:rsidP="00376A75">
      <w:pPr>
        <w:tabs>
          <w:tab w:val="right" w:pos="9498"/>
        </w:tabs>
        <w:rPr>
          <w:rFonts w:ascii="UniCredit" w:hAnsi="UniCredit" w:cs="Arial"/>
          <w:lang w:val="hu-HU"/>
        </w:rPr>
      </w:pPr>
    </w:p>
    <w:p w14:paraId="7D9917AD" w14:textId="43F6A1E8" w:rsidR="00376A75" w:rsidRPr="00F406AF" w:rsidRDefault="00376A75" w:rsidP="00376A75">
      <w:pPr>
        <w:tabs>
          <w:tab w:val="right" w:pos="9498"/>
        </w:tabs>
        <w:rPr>
          <w:rFonts w:ascii="UniCredit" w:hAnsi="UniCredit" w:cs="Arial"/>
          <w:lang w:val="hu-HU"/>
        </w:rPr>
      </w:pPr>
      <w:r w:rsidRPr="00F406AF">
        <w:rPr>
          <w:rFonts w:ascii="UniCredit" w:hAnsi="UniCredit" w:cs="Arial"/>
          <w:lang w:val="hu-HU"/>
        </w:rPr>
        <w:t>Kelt, Budapest, 2022.0</w:t>
      </w:r>
      <w:r w:rsidR="00F406AF" w:rsidRPr="00F406AF">
        <w:rPr>
          <w:rFonts w:ascii="UniCredit" w:hAnsi="UniCredit" w:cs="Arial"/>
          <w:lang w:val="hu-HU"/>
        </w:rPr>
        <w:t>4</w:t>
      </w:r>
      <w:r w:rsidRPr="00F406AF">
        <w:rPr>
          <w:rFonts w:ascii="UniCredit" w:hAnsi="UniCredit" w:cs="Arial"/>
          <w:lang w:val="hu-HU"/>
        </w:rPr>
        <w:t>.</w:t>
      </w:r>
      <w:r w:rsidR="00F406AF" w:rsidRPr="00F406AF">
        <w:rPr>
          <w:rFonts w:ascii="UniCredit" w:hAnsi="UniCredit" w:cs="Arial"/>
          <w:lang w:val="hu-HU"/>
        </w:rPr>
        <w:t>06</w:t>
      </w:r>
      <w:r w:rsidRPr="00F406AF">
        <w:rPr>
          <w:rFonts w:ascii="UniCredit" w:hAnsi="UniCredit" w:cs="Arial"/>
          <w:lang w:val="hu-HU"/>
        </w:rPr>
        <w:t>.</w:t>
      </w:r>
    </w:p>
    <w:p w14:paraId="752E38FD" w14:textId="77777777" w:rsidR="00376A75" w:rsidRPr="00F406AF" w:rsidRDefault="00376A75" w:rsidP="00376A75">
      <w:pPr>
        <w:tabs>
          <w:tab w:val="right" w:pos="9498"/>
        </w:tabs>
        <w:rPr>
          <w:rFonts w:ascii="UniCredit" w:hAnsi="UniCredit" w:cs="Arial"/>
          <w:lang w:val="hu-HU"/>
        </w:rPr>
      </w:pPr>
    </w:p>
    <w:p w14:paraId="094D268B" w14:textId="77777777" w:rsidR="00376A75" w:rsidRPr="00F406AF" w:rsidRDefault="00376A75" w:rsidP="00376A75">
      <w:pPr>
        <w:tabs>
          <w:tab w:val="right" w:pos="9498"/>
        </w:tabs>
        <w:rPr>
          <w:rFonts w:ascii="UniCredit" w:hAnsi="UniCredit" w:cs="Arial"/>
          <w:lang w:val="hu-HU"/>
        </w:rPr>
      </w:pPr>
    </w:p>
    <w:p w14:paraId="6FCC53DF" w14:textId="7517D50A" w:rsidR="00376A75" w:rsidRPr="00F406AF" w:rsidRDefault="00376A75" w:rsidP="00376A75">
      <w:pPr>
        <w:tabs>
          <w:tab w:val="center" w:pos="7088"/>
          <w:tab w:val="right" w:pos="9498"/>
        </w:tabs>
        <w:rPr>
          <w:rFonts w:ascii="UniCredit" w:hAnsi="UniCredit" w:cs="Arial"/>
          <w:lang w:val="hu-HU"/>
        </w:rPr>
      </w:pPr>
      <w:r w:rsidRPr="00F406AF">
        <w:rPr>
          <w:rFonts w:ascii="UniCredit" w:hAnsi="UniCredit" w:cs="Arial"/>
          <w:lang w:val="hu-HU"/>
        </w:rPr>
        <w:tab/>
        <w:t xml:space="preserve">Tóth Balázs </w:t>
      </w:r>
    </w:p>
    <w:p w14:paraId="51DAE084" w14:textId="6937A741" w:rsidR="00376A75" w:rsidRPr="00F406AF" w:rsidRDefault="00376A75" w:rsidP="00376A75">
      <w:pPr>
        <w:tabs>
          <w:tab w:val="center" w:pos="7088"/>
          <w:tab w:val="right" w:pos="9498"/>
        </w:tabs>
        <w:rPr>
          <w:rFonts w:ascii="UniCredit" w:hAnsi="UniCredit" w:cs="Arial"/>
          <w:i/>
          <w:lang w:val="hu-HU"/>
        </w:rPr>
      </w:pPr>
      <w:r w:rsidRPr="00F406AF">
        <w:rPr>
          <w:rFonts w:ascii="UniCredit" w:hAnsi="UniCredit" w:cs="Arial"/>
          <w:lang w:val="hu-HU"/>
        </w:rPr>
        <w:tab/>
        <w:t>elnök-vezérigazgató</w:t>
      </w:r>
    </w:p>
    <w:p w14:paraId="20AEC3DD" w14:textId="77777777" w:rsidR="00376A75" w:rsidRDefault="00376A75" w:rsidP="007F5179">
      <w:pPr>
        <w:rPr>
          <w:rFonts w:ascii="UniCredit" w:eastAsia="Batang" w:hAnsi="UniCredit" w:cs="Arial"/>
          <w:b/>
          <w:bCs/>
          <w:sz w:val="28"/>
          <w:szCs w:val="28"/>
          <w:lang w:val="hu"/>
        </w:rPr>
      </w:pPr>
    </w:p>
    <w:p w14:paraId="259DA991" w14:textId="77777777" w:rsidR="00376A75" w:rsidRDefault="00376A75" w:rsidP="007F5179">
      <w:pPr>
        <w:rPr>
          <w:rFonts w:ascii="UniCredit" w:eastAsia="Batang" w:hAnsi="UniCredit" w:cs="Arial"/>
          <w:b/>
          <w:bCs/>
          <w:sz w:val="28"/>
          <w:szCs w:val="28"/>
          <w:lang w:val="hu"/>
        </w:rPr>
      </w:pPr>
    </w:p>
    <w:p w14:paraId="1C0F2775" w14:textId="77777777" w:rsidR="00376A75" w:rsidRDefault="00376A75" w:rsidP="007F5179">
      <w:pPr>
        <w:rPr>
          <w:rFonts w:ascii="UniCredit" w:eastAsia="Batang" w:hAnsi="UniCredit" w:cs="Arial"/>
          <w:b/>
          <w:bCs/>
          <w:sz w:val="28"/>
          <w:szCs w:val="28"/>
          <w:lang w:val="hu"/>
        </w:rPr>
      </w:pPr>
    </w:p>
    <w:p w14:paraId="5AC8766E" w14:textId="77777777" w:rsidR="00376A75" w:rsidRPr="00F406AF" w:rsidRDefault="00376A75" w:rsidP="00376A75">
      <w:pPr>
        <w:rPr>
          <w:rFonts w:ascii="UniCredit" w:hAnsi="UniCredit"/>
          <w:b/>
          <w:bCs/>
          <w:lang w:val="hu-HU"/>
        </w:rPr>
      </w:pPr>
    </w:p>
    <w:p w14:paraId="6440989D" w14:textId="4406FA98" w:rsidR="00376A75" w:rsidRPr="00376A75" w:rsidRDefault="00376A75" w:rsidP="00376A75">
      <w:pPr>
        <w:rPr>
          <w:rFonts w:ascii="UniCredit" w:hAnsi="UniCredit"/>
          <w:b/>
          <w:bCs/>
        </w:rPr>
      </w:pPr>
      <w:proofErr w:type="spellStart"/>
      <w:r w:rsidRPr="00376A75">
        <w:rPr>
          <w:rFonts w:ascii="UniCredit" w:hAnsi="UniCredit"/>
          <w:b/>
          <w:bCs/>
        </w:rPr>
        <w:t>Változáskezelés</w:t>
      </w:r>
      <w:proofErr w:type="spellEnd"/>
    </w:p>
    <w:p w14:paraId="1D2BB62C" w14:textId="77777777" w:rsidR="00376A75" w:rsidRPr="00376A75" w:rsidRDefault="00376A75" w:rsidP="00376A75">
      <w:pPr>
        <w:rPr>
          <w:rFonts w:ascii="UniCredit" w:hAnsi="UniCredit"/>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2202"/>
        <w:gridCol w:w="2971"/>
        <w:gridCol w:w="2854"/>
      </w:tblGrid>
      <w:tr w:rsidR="00376A75" w:rsidRPr="00376A75" w14:paraId="5A5C7E03" w14:textId="77777777" w:rsidTr="00F406AF">
        <w:tc>
          <w:tcPr>
            <w:tcW w:w="1621" w:type="dxa"/>
          </w:tcPr>
          <w:p w14:paraId="30F8887B" w14:textId="77777777" w:rsidR="00376A75" w:rsidRPr="00376A75" w:rsidRDefault="00376A75" w:rsidP="00E7153E">
            <w:pPr>
              <w:rPr>
                <w:rFonts w:ascii="UniCredit" w:hAnsi="UniCredit"/>
              </w:rPr>
            </w:pPr>
            <w:proofErr w:type="spellStart"/>
            <w:r w:rsidRPr="00376A75">
              <w:rPr>
                <w:rFonts w:ascii="UniCredit" w:hAnsi="UniCredit"/>
              </w:rPr>
              <w:t>Módosítás</w:t>
            </w:r>
            <w:proofErr w:type="spellEnd"/>
            <w:r w:rsidRPr="00376A75">
              <w:rPr>
                <w:rFonts w:ascii="UniCredit" w:hAnsi="UniCredit"/>
              </w:rPr>
              <w:t xml:space="preserve">/ </w:t>
            </w:r>
            <w:proofErr w:type="spellStart"/>
            <w:r w:rsidRPr="00376A75">
              <w:rPr>
                <w:rFonts w:ascii="UniCredit" w:hAnsi="UniCredit"/>
              </w:rPr>
              <w:t>hatálybalépés</w:t>
            </w:r>
            <w:proofErr w:type="spellEnd"/>
            <w:r w:rsidRPr="00376A75">
              <w:rPr>
                <w:rFonts w:ascii="UniCredit" w:hAnsi="UniCredit"/>
              </w:rPr>
              <w:t xml:space="preserve"> </w:t>
            </w:r>
            <w:proofErr w:type="spellStart"/>
            <w:r w:rsidRPr="00376A75">
              <w:rPr>
                <w:rFonts w:ascii="UniCredit" w:hAnsi="UniCredit"/>
              </w:rPr>
              <w:t>dátuma</w:t>
            </w:r>
            <w:proofErr w:type="spellEnd"/>
          </w:p>
        </w:tc>
        <w:tc>
          <w:tcPr>
            <w:tcW w:w="2202" w:type="dxa"/>
            <w:vAlign w:val="center"/>
          </w:tcPr>
          <w:p w14:paraId="4998AFFF" w14:textId="77777777" w:rsidR="00376A75" w:rsidRPr="00376A75" w:rsidRDefault="00376A75" w:rsidP="00E7153E">
            <w:pPr>
              <w:ind w:left="113"/>
              <w:rPr>
                <w:rFonts w:ascii="UniCredit" w:hAnsi="UniCredit"/>
              </w:rPr>
            </w:pPr>
            <w:proofErr w:type="spellStart"/>
            <w:r w:rsidRPr="00376A75">
              <w:rPr>
                <w:rFonts w:ascii="UniCredit" w:hAnsi="UniCredit"/>
              </w:rPr>
              <w:t>Módosítás</w:t>
            </w:r>
            <w:proofErr w:type="spellEnd"/>
            <w:r w:rsidRPr="00376A75">
              <w:rPr>
                <w:rFonts w:ascii="UniCredit" w:hAnsi="UniCredit"/>
              </w:rPr>
              <w:t xml:space="preserve"> </w:t>
            </w:r>
            <w:proofErr w:type="spellStart"/>
            <w:r w:rsidRPr="00376A75">
              <w:rPr>
                <w:rFonts w:ascii="UniCredit" w:hAnsi="UniCredit"/>
              </w:rPr>
              <w:t>leírása</w:t>
            </w:r>
            <w:proofErr w:type="spellEnd"/>
          </w:p>
        </w:tc>
        <w:tc>
          <w:tcPr>
            <w:tcW w:w="2971" w:type="dxa"/>
            <w:vAlign w:val="center"/>
          </w:tcPr>
          <w:p w14:paraId="01A4B743" w14:textId="77777777" w:rsidR="00376A75" w:rsidRPr="00376A75" w:rsidRDefault="00376A75" w:rsidP="00E7153E">
            <w:pPr>
              <w:ind w:left="113"/>
              <w:rPr>
                <w:rFonts w:ascii="UniCredit" w:hAnsi="UniCredit"/>
              </w:rPr>
            </w:pPr>
            <w:proofErr w:type="spellStart"/>
            <w:r w:rsidRPr="00376A75">
              <w:rPr>
                <w:rFonts w:ascii="UniCredit" w:hAnsi="UniCredit"/>
              </w:rPr>
              <w:t>Felelős</w:t>
            </w:r>
            <w:proofErr w:type="spellEnd"/>
          </w:p>
        </w:tc>
        <w:tc>
          <w:tcPr>
            <w:tcW w:w="2854" w:type="dxa"/>
            <w:vAlign w:val="center"/>
          </w:tcPr>
          <w:p w14:paraId="27172EDA" w14:textId="77777777" w:rsidR="00376A75" w:rsidRPr="00376A75" w:rsidRDefault="00376A75" w:rsidP="00E7153E">
            <w:pPr>
              <w:ind w:left="113"/>
              <w:rPr>
                <w:rFonts w:ascii="UniCredit" w:hAnsi="UniCredit"/>
              </w:rPr>
            </w:pPr>
            <w:proofErr w:type="spellStart"/>
            <w:r w:rsidRPr="00376A75">
              <w:rPr>
                <w:rFonts w:ascii="UniCredit" w:hAnsi="UniCredit"/>
              </w:rPr>
              <w:t>Jóváhagyó</w:t>
            </w:r>
            <w:proofErr w:type="spellEnd"/>
            <w:r w:rsidRPr="00376A75">
              <w:rPr>
                <w:rFonts w:ascii="UniCredit" w:hAnsi="UniCredit"/>
              </w:rPr>
              <w:t xml:space="preserve"> </w:t>
            </w:r>
          </w:p>
          <w:p w14:paraId="3F6D2CCD" w14:textId="77777777" w:rsidR="00376A75" w:rsidRPr="00376A75" w:rsidRDefault="00376A75" w:rsidP="00E7153E">
            <w:pPr>
              <w:ind w:left="113"/>
              <w:rPr>
                <w:rFonts w:ascii="UniCredit" w:hAnsi="UniCredit"/>
              </w:rPr>
            </w:pPr>
            <w:proofErr w:type="spellStart"/>
            <w:r w:rsidRPr="00376A75">
              <w:rPr>
                <w:rFonts w:ascii="UniCredit" w:hAnsi="UniCredit"/>
              </w:rPr>
              <w:t>vezető</w:t>
            </w:r>
            <w:proofErr w:type="spellEnd"/>
          </w:p>
        </w:tc>
      </w:tr>
      <w:tr w:rsidR="00376A75" w:rsidRPr="00376A75" w14:paraId="01BC313C" w14:textId="77777777" w:rsidTr="00F406AF">
        <w:tc>
          <w:tcPr>
            <w:tcW w:w="1621" w:type="dxa"/>
            <w:vAlign w:val="center"/>
          </w:tcPr>
          <w:p w14:paraId="295B30D4" w14:textId="71979046" w:rsidR="00376A75" w:rsidRPr="00376A75" w:rsidRDefault="00376A75" w:rsidP="00E7153E">
            <w:pPr>
              <w:rPr>
                <w:rFonts w:ascii="UniCredit" w:hAnsi="UniCredit"/>
                <w:highlight w:val="yellow"/>
              </w:rPr>
            </w:pPr>
            <w:r w:rsidRPr="00376A75">
              <w:rPr>
                <w:rFonts w:ascii="UniCredit" w:hAnsi="UniCredit"/>
              </w:rPr>
              <w:t>20</w:t>
            </w:r>
            <w:r>
              <w:rPr>
                <w:rFonts w:ascii="UniCredit" w:hAnsi="UniCredit"/>
              </w:rPr>
              <w:t>22</w:t>
            </w:r>
            <w:r w:rsidRPr="00376A75">
              <w:rPr>
                <w:rFonts w:ascii="UniCredit" w:hAnsi="UniCredit"/>
              </w:rPr>
              <w:t>.</w:t>
            </w:r>
            <w:r w:rsidRPr="00F406AF">
              <w:rPr>
                <w:rFonts w:ascii="UniCredit" w:hAnsi="UniCredit"/>
              </w:rPr>
              <w:t>0</w:t>
            </w:r>
            <w:r w:rsidR="00F406AF" w:rsidRPr="00F406AF">
              <w:rPr>
                <w:rFonts w:ascii="UniCredit" w:hAnsi="UniCredit"/>
              </w:rPr>
              <w:t>4</w:t>
            </w:r>
            <w:r w:rsidRPr="00F406AF">
              <w:rPr>
                <w:rFonts w:ascii="UniCredit" w:hAnsi="UniCredit"/>
              </w:rPr>
              <w:t>.</w:t>
            </w:r>
            <w:r w:rsidR="00F406AF" w:rsidRPr="00F406AF">
              <w:rPr>
                <w:rFonts w:ascii="UniCredit" w:hAnsi="UniCredit"/>
              </w:rPr>
              <w:t>06</w:t>
            </w:r>
            <w:r w:rsidRPr="00F406AF">
              <w:rPr>
                <w:rFonts w:ascii="UniCredit" w:hAnsi="UniCredit"/>
              </w:rPr>
              <w:t>.</w:t>
            </w:r>
          </w:p>
        </w:tc>
        <w:tc>
          <w:tcPr>
            <w:tcW w:w="2202" w:type="dxa"/>
            <w:vAlign w:val="center"/>
          </w:tcPr>
          <w:p w14:paraId="2A6CF289" w14:textId="4625DDDB" w:rsidR="00376A75" w:rsidRPr="00376A75" w:rsidRDefault="00376A75" w:rsidP="00E7153E">
            <w:pPr>
              <w:ind w:left="113"/>
              <w:rPr>
                <w:rFonts w:ascii="UniCredit" w:hAnsi="UniCredit"/>
                <w:highlight w:val="yellow"/>
              </w:rPr>
            </w:pPr>
          </w:p>
        </w:tc>
        <w:tc>
          <w:tcPr>
            <w:tcW w:w="2971" w:type="dxa"/>
            <w:vAlign w:val="center"/>
          </w:tcPr>
          <w:p w14:paraId="30A12A1E" w14:textId="5109205C" w:rsidR="00376A75" w:rsidRPr="00376A75" w:rsidRDefault="00376A75" w:rsidP="00E7153E">
            <w:pPr>
              <w:ind w:left="113"/>
              <w:rPr>
                <w:rFonts w:ascii="UniCredit" w:hAnsi="UniCredit"/>
                <w:highlight w:val="yellow"/>
              </w:rPr>
            </w:pPr>
            <w:r>
              <w:rPr>
                <w:rFonts w:ascii="UniCredit" w:hAnsi="UniCredit"/>
              </w:rPr>
              <w:t>Molnár-Egervölgyi Nóra</w:t>
            </w:r>
          </w:p>
        </w:tc>
        <w:tc>
          <w:tcPr>
            <w:tcW w:w="2854" w:type="dxa"/>
            <w:vAlign w:val="center"/>
          </w:tcPr>
          <w:p w14:paraId="6DEFD26F" w14:textId="77777777" w:rsidR="00376A75" w:rsidRDefault="00376A75" w:rsidP="00E7153E">
            <w:pPr>
              <w:ind w:left="113"/>
              <w:rPr>
                <w:rFonts w:ascii="UniCredit" w:hAnsi="UniCredit"/>
              </w:rPr>
            </w:pPr>
            <w:r>
              <w:rPr>
                <w:rFonts w:ascii="UniCredit" w:hAnsi="UniCredit"/>
              </w:rPr>
              <w:t>Svetlana Pancenko</w:t>
            </w:r>
          </w:p>
          <w:p w14:paraId="31D98B27" w14:textId="662B4236" w:rsidR="00376A75" w:rsidRPr="00376A75" w:rsidRDefault="00376A75" w:rsidP="00E7153E">
            <w:pPr>
              <w:ind w:left="113"/>
              <w:rPr>
                <w:rFonts w:ascii="UniCredit" w:hAnsi="UniCredit"/>
                <w:highlight w:val="yellow"/>
              </w:rPr>
            </w:pPr>
          </w:p>
        </w:tc>
      </w:tr>
    </w:tbl>
    <w:p w14:paraId="07F89369" w14:textId="77777777" w:rsidR="00376A75" w:rsidRPr="00376A75" w:rsidRDefault="00376A75" w:rsidP="00376A75">
      <w:pPr>
        <w:rPr>
          <w:rFonts w:ascii="UniCredit" w:hAnsi="UniCredit"/>
        </w:rPr>
      </w:pPr>
    </w:p>
    <w:p w14:paraId="663BE6F4" w14:textId="77777777" w:rsidR="00376A75" w:rsidRPr="00376A75" w:rsidRDefault="00376A75" w:rsidP="00376A75">
      <w:pPr>
        <w:ind w:left="113"/>
        <w:rPr>
          <w:rFonts w:ascii="UniCredit" w:hAnsi="UniCredit"/>
          <w:b/>
          <w:bCs/>
        </w:rPr>
      </w:pPr>
    </w:p>
    <w:p w14:paraId="3D0DF0E9" w14:textId="77777777" w:rsidR="00376A75" w:rsidRPr="00376A75" w:rsidRDefault="00376A75" w:rsidP="00376A75">
      <w:pPr>
        <w:rPr>
          <w:rFonts w:ascii="UniCredit" w:hAnsi="UniCredit"/>
          <w:b/>
          <w:bCs/>
        </w:rPr>
      </w:pPr>
    </w:p>
    <w:p w14:paraId="42C50F12" w14:textId="77777777" w:rsidR="00376A75" w:rsidRPr="00376A75" w:rsidRDefault="00376A75" w:rsidP="00376A75">
      <w:pPr>
        <w:rPr>
          <w:rFonts w:ascii="UniCredit" w:eastAsia="Batang" w:hAnsi="UniCredit" w:cs="Arial"/>
          <w:b/>
          <w:bCs/>
          <w:sz w:val="28"/>
          <w:szCs w:val="28"/>
          <w:lang w:val="hu"/>
        </w:rPr>
      </w:pPr>
    </w:p>
    <w:p w14:paraId="3424F9EE" w14:textId="20A73C24" w:rsidR="007F5179" w:rsidRPr="00376A75" w:rsidRDefault="007F5179" w:rsidP="007F5179">
      <w:pPr>
        <w:rPr>
          <w:rFonts w:ascii="UniCredit" w:eastAsia="Batang" w:hAnsi="UniCredit" w:cs="Arial"/>
          <w:b/>
          <w:sz w:val="28"/>
          <w:szCs w:val="28"/>
        </w:rPr>
      </w:pPr>
      <w:r w:rsidRPr="00376A75">
        <w:rPr>
          <w:rFonts w:ascii="UniCredit" w:eastAsia="Batang" w:hAnsi="UniCredit" w:cs="Arial"/>
          <w:b/>
          <w:bCs/>
          <w:sz w:val="28"/>
          <w:szCs w:val="28"/>
          <w:lang w:val="hu"/>
        </w:rPr>
        <w:t xml:space="preserve">Globális </w:t>
      </w:r>
      <w:r w:rsidR="00E568B2" w:rsidRPr="00376A75">
        <w:rPr>
          <w:rFonts w:ascii="UniCredit" w:eastAsia="Batang" w:hAnsi="UniCredit" w:cs="Arial"/>
          <w:b/>
          <w:bCs/>
          <w:sz w:val="28"/>
          <w:szCs w:val="28"/>
          <w:lang w:val="hu"/>
        </w:rPr>
        <w:t>irányelv</w:t>
      </w:r>
    </w:p>
    <w:p w14:paraId="2499EDFF" w14:textId="77777777" w:rsidR="007F5179" w:rsidRDefault="007F5179" w:rsidP="007F5179">
      <w:pPr>
        <w:rPr>
          <w:rFonts w:ascii="UniCredit" w:eastAsia="Batang" w:hAnsi="UniCredit" w:cs="Arial"/>
          <w:b/>
          <w:sz w:val="28"/>
          <w:szCs w:val="28"/>
        </w:rPr>
      </w:pPr>
    </w:p>
    <w:tbl>
      <w:tblPr>
        <w:tblW w:w="9301" w:type="dxa"/>
        <w:jc w:val="center"/>
        <w:tblLook w:val="0000" w:firstRow="0" w:lastRow="0" w:firstColumn="0" w:lastColumn="0" w:noHBand="0" w:noVBand="0"/>
      </w:tblPr>
      <w:tblGrid>
        <w:gridCol w:w="2501"/>
        <w:gridCol w:w="3990"/>
        <w:gridCol w:w="2810"/>
      </w:tblGrid>
      <w:tr w:rsidR="00AA08CB" w:rsidRPr="00024075" w14:paraId="19F8BB54" w14:textId="77777777" w:rsidTr="0089557B">
        <w:trPr>
          <w:trHeight w:val="445"/>
          <w:jc w:val="center"/>
        </w:trPr>
        <w:tc>
          <w:tcPr>
            <w:tcW w:w="2501" w:type="dxa"/>
            <w:tcBorders>
              <w:top w:val="thinThickLargeGap" w:sz="6" w:space="0" w:color="808080"/>
              <w:left w:val="thinThickLargeGap" w:sz="6" w:space="0" w:color="808080"/>
              <w:bottom w:val="thinThickLargeGap" w:sz="6" w:space="0" w:color="808080"/>
              <w:right w:val="thinThickLargeGap" w:sz="6" w:space="0" w:color="808080"/>
            </w:tcBorders>
            <w:shd w:val="clear" w:color="auto" w:fill="B3B3B3"/>
            <w:vAlign w:val="center"/>
          </w:tcPr>
          <w:p w14:paraId="34A7756F" w14:textId="77777777" w:rsidR="00AA08CB" w:rsidRPr="00024075" w:rsidRDefault="00AA08CB" w:rsidP="00472995">
            <w:pPr>
              <w:spacing w:line="288" w:lineRule="auto"/>
              <w:jc w:val="center"/>
              <w:rPr>
                <w:rFonts w:ascii="UniCredit" w:eastAsia="Batang" w:hAnsi="UniCredit" w:cs="Arial"/>
                <w:b/>
              </w:rPr>
            </w:pPr>
            <w:r>
              <w:rPr>
                <w:rFonts w:ascii="UniCredit" w:eastAsia="Batang" w:hAnsi="UniCredit" w:cs="Arial"/>
                <w:b/>
                <w:bCs/>
                <w:lang w:val="hu"/>
              </w:rPr>
              <w:t>Felelős</w:t>
            </w:r>
          </w:p>
        </w:tc>
        <w:tc>
          <w:tcPr>
            <w:tcW w:w="6800" w:type="dxa"/>
            <w:gridSpan w:val="2"/>
            <w:tcBorders>
              <w:top w:val="thinThickLargeGap" w:sz="6" w:space="0" w:color="808080"/>
              <w:left w:val="thinThickLargeGap" w:sz="6" w:space="0" w:color="808080"/>
              <w:bottom w:val="thinThickLargeGap" w:sz="6" w:space="0" w:color="808080"/>
              <w:right w:val="thinThickLargeGap" w:sz="6" w:space="0" w:color="808080"/>
            </w:tcBorders>
            <w:vAlign w:val="center"/>
          </w:tcPr>
          <w:sdt>
            <w:sdtPr>
              <w:rPr>
                <w:rFonts w:ascii="UniCredit" w:eastAsia="Batang" w:hAnsi="UniCredit" w:cs="Arial"/>
                <w:i/>
                <w:iCs/>
                <w:lang w:eastAsia="ko-KR"/>
              </w:rPr>
              <w:alias w:val="Structure of First Level approvers"/>
              <w:tag w:val="WRPAFNStructureOfFirstLevelApprover"/>
              <w:id w:val="853534488"/>
              <w:placeholder>
                <w:docPart w:val="675C7AF4466C41BE83808E001122A8FA"/>
              </w:placeholder>
              <w:dataBinding w:prefixMappings="xmlns:ns0='http://schemas.microsoft.com/office/2006/metadata/properties' xmlns:ns1='http://www.w3.org/2001/XMLSchema-instance' xmlns:ns2='http://schemas.microsoft.com/office/infopath/2007/PartnerControls' xmlns:ns3='bb24d10c-8d5f-47ec-adf5-09c261a4e11c' xmlns:ns4='e5b87274-633c-4720-9cea-6791d2a3d462' " w:xpath="/ns0:properties[1]/documentManagement[1]/ns3:WRPAFNStructureOfFirstLevelApprover[1]" w:storeItemID="{239F8386-44D4-4E5C-A677-CAFD174B5FBE}"/>
              <w:text w:multiLine="1"/>
            </w:sdtPr>
            <w:sdtEndPr/>
            <w:sdtContent>
              <w:p w14:paraId="1751034F" w14:textId="31AF18AD" w:rsidR="00AA08CB" w:rsidRPr="008A5A13" w:rsidRDefault="00EF6255" w:rsidP="008A5A13">
                <w:pPr>
                  <w:spacing w:line="288" w:lineRule="auto"/>
                  <w:jc w:val="center"/>
                  <w:rPr>
                    <w:rFonts w:ascii="UniCredit" w:eastAsia="Batang" w:hAnsi="UniCredit" w:cs="Arial"/>
                    <w:i/>
                    <w:iCs/>
                  </w:rPr>
                </w:pPr>
                <w:r>
                  <w:rPr>
                    <w:rFonts w:ascii="UniCredit" w:eastAsia="Batang" w:hAnsi="UniCredit" w:cs="Arial"/>
                    <w:i/>
                    <w:iCs/>
                    <w:lang w:eastAsia="ko-KR"/>
                  </w:rPr>
                  <w:t>Group Culture</w:t>
                </w:r>
              </w:p>
            </w:sdtContent>
          </w:sdt>
        </w:tc>
      </w:tr>
      <w:tr w:rsidR="00AA08CB" w:rsidRPr="00024075" w14:paraId="0913E066" w14:textId="77777777" w:rsidTr="0089557B">
        <w:trPr>
          <w:trHeight w:val="497"/>
          <w:jc w:val="center"/>
        </w:trPr>
        <w:tc>
          <w:tcPr>
            <w:tcW w:w="2501" w:type="dxa"/>
            <w:tcBorders>
              <w:top w:val="thinThickLargeGap" w:sz="6" w:space="0" w:color="808080"/>
              <w:left w:val="thinThickLargeGap" w:sz="6" w:space="0" w:color="808080"/>
              <w:bottom w:val="thinThickLargeGap" w:sz="6" w:space="0" w:color="808080"/>
              <w:right w:val="thinThickLargeGap" w:sz="6" w:space="0" w:color="808080"/>
            </w:tcBorders>
            <w:shd w:val="clear" w:color="auto" w:fill="B3B3B3"/>
            <w:vAlign w:val="center"/>
          </w:tcPr>
          <w:p w14:paraId="76373FE2" w14:textId="77777777" w:rsidR="00AA08CB" w:rsidRPr="00024075" w:rsidRDefault="00AA08CB" w:rsidP="00472995">
            <w:pPr>
              <w:spacing w:line="288" w:lineRule="auto"/>
              <w:jc w:val="center"/>
              <w:rPr>
                <w:rFonts w:ascii="UniCredit" w:eastAsia="Batang" w:hAnsi="UniCredit" w:cs="Arial"/>
                <w:b/>
              </w:rPr>
            </w:pPr>
            <w:r>
              <w:rPr>
                <w:rFonts w:ascii="UniCredit" w:eastAsia="Batang" w:hAnsi="UniCredit" w:cs="Arial"/>
                <w:b/>
                <w:bCs/>
                <w:lang w:val="hu"/>
              </w:rPr>
              <w:t>Jóváhagyó terület</w:t>
            </w:r>
          </w:p>
        </w:tc>
        <w:sdt>
          <w:sdtPr>
            <w:rPr>
              <w:rFonts w:ascii="UniCredit" w:eastAsia="Batang" w:hAnsi="UniCredit" w:cs="Arial"/>
              <w:i/>
              <w:iCs/>
              <w:lang w:eastAsia="ko-KR"/>
            </w:rPr>
            <w:alias w:val="Structure of Second Level approvers"/>
            <w:tag w:val="WRPAFNStructureOfSecondLevelApprover"/>
            <w:id w:val="-2129616765"/>
            <w:placeholder>
              <w:docPart w:val="5634E3017524477B990188981F8F5B73"/>
            </w:placeholder>
            <w:dataBinding w:prefixMappings="xmlns:ns0='http://schemas.microsoft.com/office/2006/metadata/properties' xmlns:ns1='http://www.w3.org/2001/XMLSchema-instance' xmlns:ns2='http://schemas.microsoft.com/office/infopath/2007/PartnerControls' xmlns:ns3='bb24d10c-8d5f-47ec-adf5-09c261a4e11c' xmlns:ns4='e5b87274-633c-4720-9cea-6791d2a3d462' " w:xpath="/ns0:properties[1]/documentManagement[1]/ns3:WRPAFNStructureOfSecondLevelApprover[1]" w:storeItemID="{239F8386-44D4-4E5C-A677-CAFD174B5FBE}"/>
            <w:text w:multiLine="1"/>
          </w:sdtPr>
          <w:sdtEndPr/>
          <w:sdtContent>
            <w:tc>
              <w:tcPr>
                <w:tcW w:w="6800" w:type="dxa"/>
                <w:gridSpan w:val="2"/>
                <w:tcBorders>
                  <w:top w:val="thinThickLargeGap" w:sz="6" w:space="0" w:color="808080"/>
                  <w:left w:val="thinThickLargeGap" w:sz="6" w:space="0" w:color="808080"/>
                  <w:bottom w:val="thinThickLargeGap" w:sz="6" w:space="0" w:color="808080"/>
                  <w:right w:val="thinThickLargeGap" w:sz="6" w:space="0" w:color="808080"/>
                </w:tcBorders>
                <w:vAlign w:val="center"/>
              </w:tcPr>
              <w:p w14:paraId="409AAE0C" w14:textId="425AEBC1" w:rsidR="00AA08CB" w:rsidRPr="00F406AF" w:rsidRDefault="000131E7" w:rsidP="00472995">
                <w:pPr>
                  <w:spacing w:line="288" w:lineRule="auto"/>
                  <w:jc w:val="center"/>
                  <w:rPr>
                    <w:rFonts w:ascii="UniCredit" w:eastAsia="Batang" w:hAnsi="UniCredit" w:cs="Arial"/>
                    <w:i/>
                    <w:iCs/>
                  </w:rPr>
                </w:pPr>
                <w:proofErr w:type="spellStart"/>
                <w:r w:rsidRPr="00F406AF">
                  <w:rPr>
                    <w:rFonts w:ascii="UniCredit" w:eastAsia="Batang" w:hAnsi="UniCredit" w:cs="Arial"/>
                    <w:i/>
                    <w:iCs/>
                    <w:lang w:eastAsia="ko-KR"/>
                  </w:rPr>
                  <w:t>Igazgatósági</w:t>
                </w:r>
                <w:proofErr w:type="spellEnd"/>
                <w:r w:rsidRPr="00F406AF">
                  <w:rPr>
                    <w:rFonts w:ascii="UniCredit" w:eastAsia="Batang" w:hAnsi="UniCredit" w:cs="Arial"/>
                    <w:i/>
                    <w:iCs/>
                    <w:lang w:eastAsia="ko-KR"/>
                  </w:rPr>
                  <w:t xml:space="preserve"> </w:t>
                </w:r>
                <w:proofErr w:type="spellStart"/>
                <w:r w:rsidRPr="00F406AF">
                  <w:rPr>
                    <w:rFonts w:ascii="UniCredit" w:eastAsia="Batang" w:hAnsi="UniCredit" w:cs="Arial"/>
                    <w:i/>
                    <w:iCs/>
                    <w:lang w:eastAsia="ko-KR"/>
                  </w:rPr>
                  <w:t>tagok</w:t>
                </w:r>
                <w:proofErr w:type="spellEnd"/>
              </w:p>
            </w:tc>
          </w:sdtContent>
        </w:sdt>
      </w:tr>
      <w:tr w:rsidR="00AA08CB" w:rsidRPr="00024075" w14:paraId="3714DC34" w14:textId="77777777" w:rsidTr="008501F4">
        <w:trPr>
          <w:trHeight w:val="1048"/>
          <w:jc w:val="center"/>
        </w:trPr>
        <w:tc>
          <w:tcPr>
            <w:tcW w:w="2501" w:type="dxa"/>
            <w:tcBorders>
              <w:top w:val="thinThickLargeGap" w:sz="6" w:space="0" w:color="808080"/>
              <w:left w:val="thinThickLargeGap" w:sz="6" w:space="0" w:color="808080"/>
              <w:bottom w:val="thinThickLargeGap" w:sz="6" w:space="0" w:color="808080"/>
              <w:right w:val="thinThickLargeGap" w:sz="6" w:space="0" w:color="808080"/>
            </w:tcBorders>
            <w:shd w:val="clear" w:color="auto" w:fill="B3B3B3"/>
            <w:vAlign w:val="center"/>
          </w:tcPr>
          <w:p w14:paraId="5A945AF5" w14:textId="77777777" w:rsidR="00AA08CB" w:rsidRPr="00024075" w:rsidRDefault="00AA08CB" w:rsidP="00472995">
            <w:pPr>
              <w:spacing w:line="288" w:lineRule="auto"/>
              <w:jc w:val="center"/>
              <w:rPr>
                <w:rFonts w:ascii="UniCredit" w:eastAsia="Batang" w:hAnsi="UniCredit" w:cs="Arial"/>
                <w:b/>
              </w:rPr>
            </w:pPr>
            <w:r>
              <w:rPr>
                <w:rFonts w:ascii="UniCredit" w:eastAsia="Batang" w:hAnsi="UniCredit" w:cs="Arial"/>
                <w:b/>
                <w:bCs/>
                <w:lang w:val="hu"/>
              </w:rPr>
              <w:t>A politika hatálya</w:t>
            </w:r>
          </w:p>
        </w:tc>
        <w:tc>
          <w:tcPr>
            <w:tcW w:w="6800" w:type="dxa"/>
            <w:gridSpan w:val="2"/>
            <w:tcBorders>
              <w:top w:val="thinThickLargeGap" w:sz="6" w:space="0" w:color="808080"/>
              <w:left w:val="thinThickLargeGap" w:sz="6" w:space="0" w:color="808080"/>
              <w:bottom w:val="thinThickLargeGap" w:sz="6" w:space="0" w:color="808080"/>
              <w:right w:val="thinThickLargeGap" w:sz="6" w:space="0" w:color="808080"/>
            </w:tcBorders>
            <w:vAlign w:val="center"/>
          </w:tcPr>
          <w:sdt>
            <w:sdtPr>
              <w:rPr>
                <w:rFonts w:ascii="UniCredit" w:eastAsia="Batang" w:hAnsi="UniCredit" w:cs="Arial"/>
                <w:i/>
                <w:iCs/>
                <w:lang w:val="hu-HU" w:eastAsia="ko-KR"/>
              </w:rPr>
              <w:alias w:val="Abstract (ENG)"/>
              <w:tag w:val="WRPAFNAbstract_en"/>
              <w:id w:val="-1531647512"/>
              <w:placeholder>
                <w:docPart w:val="D5EA0D2A481344DBB9B67A480619B851"/>
              </w:placeholder>
              <w:dataBinding w:prefixMappings="xmlns:ns0='http://schemas.microsoft.com/office/2006/metadata/properties' xmlns:ns1='http://www.w3.org/2001/XMLSchema-instance' xmlns:ns2='http://schemas.microsoft.com/office/infopath/2007/PartnerControls' xmlns:ns3='bb24d10c-8d5f-47ec-adf5-09c261a4e11c' xmlns:ns4='e5b87274-633c-4720-9cea-6791d2a3d462' " w:xpath="/ns0:properties[1]/documentManagement[1]/ns3:WRPAFNAbstract_en[1]" w:storeItemID="{239F8386-44D4-4E5C-A677-CAFD174B5FBE}"/>
              <w:text w:multiLine="1"/>
            </w:sdtPr>
            <w:sdtEndPr/>
            <w:sdtContent>
              <w:p w14:paraId="74608D2D" w14:textId="5331D978" w:rsidR="00AA08CB" w:rsidRPr="00EF6255" w:rsidRDefault="00B12C04" w:rsidP="008A5A13">
                <w:pPr>
                  <w:jc w:val="both"/>
                  <w:rPr>
                    <w:rFonts w:ascii="UniCredit" w:eastAsia="Batang" w:hAnsi="UniCredit" w:cs="Arial"/>
                    <w:i/>
                    <w:iCs/>
                    <w:lang w:val="hu-HU"/>
                  </w:rPr>
                </w:pPr>
                <w:r w:rsidRPr="00485DD7">
                  <w:rPr>
                    <w:rFonts w:ascii="UniCredit" w:eastAsia="Batang" w:hAnsi="UniCredit" w:cs="Arial"/>
                    <w:i/>
                    <w:iCs/>
                    <w:lang w:val="hu-HU" w:eastAsia="ko-KR"/>
                  </w:rPr>
                  <w:t>A Globális politika a sokszínűségről, az esélyegyenlőségről és a befogadásról című dokumentum célja, hogy meghatározza azokat az elveket, amelyek mentén az UniCredit a szervezet egészében biztosítja a befogadást annak érdekében, hogy politikáink, eljárásaink és magatartásunk a sokszínűséget, az esélyegyenlőséget és a befogadást segítsék elő, és hogy olyan környezetet alakítsunk ki, amelyben az egyéni különbözőségek teret kapnak.</w:t>
                </w:r>
              </w:p>
            </w:sdtContent>
          </w:sdt>
        </w:tc>
      </w:tr>
      <w:tr w:rsidR="009B0F66" w:rsidRPr="00024075" w14:paraId="23DAF86E" w14:textId="77777777" w:rsidTr="008501F4">
        <w:trPr>
          <w:trHeight w:val="635"/>
          <w:jc w:val="center"/>
        </w:trPr>
        <w:tc>
          <w:tcPr>
            <w:tcW w:w="2501" w:type="dxa"/>
            <w:tcBorders>
              <w:top w:val="thinThickLargeGap" w:sz="6" w:space="0" w:color="808080"/>
              <w:left w:val="thinThickLargeGap" w:sz="6" w:space="0" w:color="808080"/>
              <w:right w:val="thinThickLargeGap" w:sz="6" w:space="0" w:color="808080"/>
            </w:tcBorders>
            <w:shd w:val="clear" w:color="auto" w:fill="B3B3B3"/>
            <w:vAlign w:val="center"/>
          </w:tcPr>
          <w:p w14:paraId="36507D40" w14:textId="7F51CC20" w:rsidR="009B0F66" w:rsidRPr="00024075" w:rsidRDefault="009B0F66" w:rsidP="009B0F66">
            <w:pPr>
              <w:spacing w:line="288" w:lineRule="auto"/>
              <w:jc w:val="center"/>
              <w:rPr>
                <w:rFonts w:ascii="UniCredit" w:eastAsia="Batang" w:hAnsi="UniCredit" w:cs="Arial"/>
                <w:b/>
              </w:rPr>
            </w:pPr>
            <w:r>
              <w:rPr>
                <w:rFonts w:ascii="UniCredit" w:eastAsia="Batang" w:hAnsi="UniCredit" w:cs="Arial"/>
                <w:b/>
                <w:bCs/>
                <w:lang w:val="hu"/>
              </w:rPr>
              <w:t xml:space="preserve">Lefedett kockázatok </w:t>
            </w:r>
            <w:r>
              <w:rPr>
                <w:rFonts w:ascii="UniCredit" w:eastAsia="Batang" w:hAnsi="UniCredit" w:cs="Arial"/>
                <w:b/>
                <w:bCs/>
                <w:sz w:val="18"/>
                <w:szCs w:val="18"/>
                <w:lang w:val="hu"/>
              </w:rPr>
              <w:t>(A csoport kockázati taxonómiája szerint)</w:t>
            </w:r>
          </w:p>
        </w:tc>
        <w:tc>
          <w:tcPr>
            <w:tcW w:w="6800" w:type="dxa"/>
            <w:gridSpan w:val="2"/>
            <w:tcBorders>
              <w:top w:val="thinThickLargeGap" w:sz="6" w:space="0" w:color="808080"/>
              <w:left w:val="thinThickLargeGap" w:sz="6" w:space="0" w:color="808080"/>
              <w:right w:val="thinThickLargeGap" w:sz="6" w:space="0" w:color="808080"/>
            </w:tcBorders>
            <w:vAlign w:val="center"/>
          </w:tcPr>
          <w:p w14:paraId="24C873A9" w14:textId="77777777" w:rsidR="003354C2" w:rsidRPr="00A55C95" w:rsidRDefault="003354C2" w:rsidP="00D11462">
            <w:pPr>
              <w:pStyle w:val="ListParagraph"/>
              <w:numPr>
                <w:ilvl w:val="0"/>
                <w:numId w:val="3"/>
              </w:numPr>
              <w:ind w:left="337" w:hanging="337"/>
              <w:jc w:val="both"/>
              <w:rPr>
                <w:rFonts w:ascii="UniCredit" w:hAnsi="UniCredit" w:cs="Arial"/>
                <w:i/>
                <w:iCs/>
              </w:rPr>
            </w:pPr>
            <w:r>
              <w:rPr>
                <w:rFonts w:ascii="UniCredit" w:hAnsi="UniCredit" w:cs="Arial"/>
                <w:i/>
                <w:iCs/>
                <w:lang w:val="hu"/>
              </w:rPr>
              <w:t>Foglalkoztatási gyakorlatok és munkahelyi biztonság.</w:t>
            </w:r>
          </w:p>
          <w:p w14:paraId="0B71B289" w14:textId="3909EC11" w:rsidR="009B0F66" w:rsidRPr="003354C2" w:rsidRDefault="003354C2" w:rsidP="00D11462">
            <w:pPr>
              <w:pStyle w:val="ListParagraph"/>
              <w:numPr>
                <w:ilvl w:val="0"/>
                <w:numId w:val="3"/>
              </w:numPr>
              <w:ind w:left="337" w:hanging="337"/>
              <w:jc w:val="both"/>
              <w:rPr>
                <w:rFonts w:ascii="UniCredit" w:hAnsi="UniCredit" w:cs="Arial"/>
              </w:rPr>
            </w:pPr>
            <w:r>
              <w:rPr>
                <w:rFonts w:ascii="UniCredit" w:hAnsi="UniCredit" w:cs="Arial"/>
                <w:i/>
                <w:iCs/>
                <w:lang w:val="hu"/>
              </w:rPr>
              <w:t>Hírnévkockázat</w:t>
            </w:r>
          </w:p>
        </w:tc>
      </w:tr>
      <w:tr w:rsidR="009B0F66" w:rsidRPr="000C7162" w14:paraId="4103866F" w14:textId="77777777" w:rsidTr="006650BE">
        <w:trPr>
          <w:trHeight w:val="784"/>
          <w:jc w:val="center"/>
        </w:trPr>
        <w:tc>
          <w:tcPr>
            <w:tcW w:w="2501" w:type="dxa"/>
            <w:tcBorders>
              <w:top w:val="thinThickLargeGap" w:sz="6" w:space="0" w:color="808080"/>
              <w:left w:val="thinThickLargeGap" w:sz="6" w:space="0" w:color="808080"/>
              <w:right w:val="thinThickLargeGap" w:sz="6" w:space="0" w:color="808080"/>
            </w:tcBorders>
            <w:shd w:val="clear" w:color="auto" w:fill="B3B3B3"/>
            <w:vAlign w:val="center"/>
          </w:tcPr>
          <w:p w14:paraId="37820296" w14:textId="063D5AE7" w:rsidR="009B0F66" w:rsidRPr="00024075" w:rsidRDefault="009B0F66" w:rsidP="009B0F66">
            <w:pPr>
              <w:spacing w:line="288" w:lineRule="auto"/>
              <w:jc w:val="center"/>
              <w:rPr>
                <w:rFonts w:ascii="UniCredit" w:eastAsia="Batang" w:hAnsi="UniCredit" w:cs="Arial"/>
                <w:b/>
              </w:rPr>
            </w:pPr>
            <w:r>
              <w:rPr>
                <w:rFonts w:ascii="UniCredit" w:eastAsia="Batang" w:hAnsi="UniCredit" w:cs="Arial"/>
                <w:b/>
                <w:bCs/>
                <w:lang w:val="hu"/>
              </w:rPr>
              <w:t xml:space="preserve">Lefedett külső szabályozási követelmények </w:t>
            </w:r>
          </w:p>
        </w:tc>
        <w:tc>
          <w:tcPr>
            <w:tcW w:w="6800" w:type="dxa"/>
            <w:gridSpan w:val="2"/>
            <w:tcBorders>
              <w:top w:val="thinThickLargeGap" w:sz="6" w:space="0" w:color="808080"/>
              <w:left w:val="thinThickLargeGap" w:sz="6" w:space="0" w:color="808080"/>
              <w:right w:val="thinThickLargeGap" w:sz="6" w:space="0" w:color="808080"/>
            </w:tcBorders>
            <w:vAlign w:val="center"/>
          </w:tcPr>
          <w:p w14:paraId="3004172F" w14:textId="42371670" w:rsidR="009B0F66" w:rsidRPr="00AE4F90" w:rsidRDefault="003354C2" w:rsidP="00D11462">
            <w:pPr>
              <w:pStyle w:val="ListParagraph"/>
              <w:numPr>
                <w:ilvl w:val="0"/>
                <w:numId w:val="4"/>
              </w:numPr>
              <w:ind w:left="337" w:hanging="337"/>
              <w:jc w:val="both"/>
              <w:rPr>
                <w:rFonts w:ascii="UniCredit" w:hAnsi="UniCredit" w:cs="Arial"/>
                <w:i/>
                <w:iCs/>
              </w:rPr>
            </w:pPr>
            <w:r>
              <w:rPr>
                <w:rFonts w:ascii="UniCredit" w:eastAsia="Batang" w:hAnsi="UniCredit" w:cs="Arial"/>
                <w:i/>
                <w:iCs/>
                <w:lang w:val="hu"/>
              </w:rPr>
              <w:t xml:space="preserve">A Banca d’Italia 285. körlevelének 35. sz. </w:t>
            </w:r>
            <w:r w:rsidR="00722D2B">
              <w:rPr>
                <w:rFonts w:ascii="UniCredit" w:eastAsia="Batang" w:hAnsi="UniCredit" w:cs="Arial"/>
                <w:i/>
                <w:iCs/>
                <w:lang w:val="hu"/>
              </w:rPr>
              <w:t>F</w:t>
            </w:r>
            <w:r>
              <w:rPr>
                <w:rFonts w:ascii="UniCredit" w:eastAsia="Batang" w:hAnsi="UniCredit" w:cs="Arial"/>
                <w:i/>
                <w:iCs/>
                <w:lang w:val="hu"/>
              </w:rPr>
              <w:t>rissítése</w:t>
            </w:r>
          </w:p>
          <w:p w14:paraId="11A9FAB4" w14:textId="4F1BEB26" w:rsidR="00722D2B" w:rsidRPr="00A55C95" w:rsidRDefault="00722D2B" w:rsidP="00D11462">
            <w:pPr>
              <w:pStyle w:val="ListParagraph"/>
              <w:numPr>
                <w:ilvl w:val="0"/>
                <w:numId w:val="4"/>
              </w:numPr>
              <w:ind w:left="337" w:hanging="337"/>
              <w:jc w:val="both"/>
              <w:rPr>
                <w:rFonts w:ascii="UniCredit" w:hAnsi="UniCredit" w:cs="Arial"/>
                <w:i/>
                <w:iCs/>
              </w:rPr>
            </w:pPr>
            <w:r w:rsidRPr="005B6BF5">
              <w:rPr>
                <w:rFonts w:ascii="UniCredit" w:eastAsia="Batang" w:hAnsi="UniCredit" w:cs="Arial"/>
                <w:i/>
                <w:iCs/>
                <w:lang w:val="hu"/>
              </w:rPr>
              <w:t>Kapcsolódó globális, helyi szabályzatok és helyi jogszabályok a 12. Oldalon.</w:t>
            </w:r>
          </w:p>
        </w:tc>
      </w:tr>
      <w:tr w:rsidR="009B0F66" w:rsidRPr="00024075" w14:paraId="0AB13A5F" w14:textId="77777777" w:rsidTr="008501F4">
        <w:trPr>
          <w:trHeight w:val="476"/>
          <w:jc w:val="center"/>
        </w:trPr>
        <w:tc>
          <w:tcPr>
            <w:tcW w:w="2501" w:type="dxa"/>
            <w:tcBorders>
              <w:top w:val="thinThickLargeGap" w:sz="6" w:space="0" w:color="808080"/>
              <w:left w:val="thinThickLargeGap" w:sz="6" w:space="0" w:color="808080"/>
              <w:right w:val="thinThickLargeGap" w:sz="6" w:space="0" w:color="808080"/>
            </w:tcBorders>
            <w:shd w:val="clear" w:color="auto" w:fill="B3B3B3"/>
            <w:vAlign w:val="center"/>
          </w:tcPr>
          <w:p w14:paraId="78A7372B" w14:textId="38119309" w:rsidR="009B0F66" w:rsidRPr="00024075" w:rsidRDefault="009B0F66" w:rsidP="009B0F66">
            <w:pPr>
              <w:spacing w:line="288" w:lineRule="auto"/>
              <w:jc w:val="center"/>
              <w:rPr>
                <w:rFonts w:ascii="UniCredit" w:eastAsia="Batang" w:hAnsi="UniCredit" w:cs="Arial"/>
                <w:b/>
              </w:rPr>
            </w:pPr>
            <w:r>
              <w:rPr>
                <w:rFonts w:ascii="UniCredit" w:eastAsia="Batang" w:hAnsi="UniCredit" w:cs="Arial"/>
                <w:b/>
                <w:bCs/>
                <w:lang w:val="hu"/>
              </w:rPr>
              <w:t>Kapcsolattartók</w:t>
            </w:r>
          </w:p>
        </w:tc>
        <w:tc>
          <w:tcPr>
            <w:tcW w:w="6800" w:type="dxa"/>
            <w:gridSpan w:val="2"/>
            <w:tcBorders>
              <w:top w:val="thinThickLargeGap" w:sz="6" w:space="0" w:color="808080"/>
              <w:left w:val="thinThickLargeGap" w:sz="6" w:space="0" w:color="808080"/>
              <w:right w:val="thinThickLargeGap" w:sz="6" w:space="0" w:color="808080"/>
            </w:tcBorders>
            <w:vAlign w:val="center"/>
          </w:tcPr>
          <w:p w14:paraId="3FC02F9B" w14:textId="77777777" w:rsidR="003354C2" w:rsidRPr="00E568B2" w:rsidRDefault="003354C2" w:rsidP="00D11462">
            <w:pPr>
              <w:pStyle w:val="ListParagraph"/>
              <w:numPr>
                <w:ilvl w:val="0"/>
                <w:numId w:val="5"/>
              </w:numPr>
              <w:spacing w:line="259" w:lineRule="auto"/>
              <w:rPr>
                <w:rFonts w:ascii="UniCredit" w:hAnsi="UniCredit"/>
                <w:i/>
                <w:iCs/>
                <w:lang w:val="it-IT"/>
              </w:rPr>
            </w:pPr>
            <w:r>
              <w:rPr>
                <w:rFonts w:ascii="UniCredit" w:hAnsi="UniCredit"/>
                <w:i/>
                <w:iCs/>
                <w:lang w:val="hu"/>
              </w:rPr>
              <w:t xml:space="preserve">SARA GAY - </w:t>
            </w:r>
            <w:r>
              <w:rPr>
                <w:rStyle w:val="Hyperlink"/>
                <w:rFonts w:ascii="UniCredit" w:hAnsi="UniCredit"/>
                <w:i/>
                <w:iCs/>
                <w:lang w:val="hu"/>
              </w:rPr>
              <w:t>sara.gay@unicredit.eu</w:t>
            </w:r>
          </w:p>
          <w:p w14:paraId="41FC64BB" w14:textId="65B6121E" w:rsidR="000E4A4E" w:rsidRPr="003354C2" w:rsidRDefault="003354C2" w:rsidP="00D11462">
            <w:pPr>
              <w:pStyle w:val="ListParagraph"/>
              <w:numPr>
                <w:ilvl w:val="0"/>
                <w:numId w:val="5"/>
              </w:numPr>
              <w:spacing w:line="259" w:lineRule="auto"/>
              <w:rPr>
                <w:rFonts w:ascii="UniCredit" w:hAnsi="UniCredit"/>
                <w:sz w:val="22"/>
                <w:szCs w:val="22"/>
              </w:rPr>
            </w:pPr>
            <w:r>
              <w:rPr>
                <w:rFonts w:ascii="UniCredit" w:hAnsi="UniCredit"/>
                <w:i/>
                <w:iCs/>
                <w:lang w:val="hu"/>
              </w:rPr>
              <w:t xml:space="preserve">CSOPORTKULTÚRA – </w:t>
            </w:r>
            <w:r>
              <w:rPr>
                <w:rStyle w:val="Hyperlink"/>
                <w:rFonts w:ascii="UniCredit" w:hAnsi="UniCredit"/>
                <w:i/>
                <w:iCs/>
                <w:lang w:val="hu"/>
              </w:rPr>
              <w:t>uidivaninclusion@unicredit.eu</w:t>
            </w:r>
          </w:p>
        </w:tc>
      </w:tr>
      <w:tr w:rsidR="009B0F66" w:rsidRPr="00024075" w14:paraId="2D7AB89B" w14:textId="77777777" w:rsidTr="0055591B">
        <w:trPr>
          <w:trHeight w:val="525"/>
          <w:jc w:val="center"/>
        </w:trPr>
        <w:tc>
          <w:tcPr>
            <w:tcW w:w="2501" w:type="dxa"/>
            <w:tcBorders>
              <w:top w:val="thinThickLargeGap" w:sz="6" w:space="0" w:color="808080"/>
              <w:left w:val="thinThickLargeGap" w:sz="6" w:space="0" w:color="808080"/>
              <w:bottom w:val="thinThickLargeGap" w:sz="6" w:space="0" w:color="808080"/>
              <w:right w:val="thinThickLargeGap" w:sz="6" w:space="0" w:color="808080"/>
            </w:tcBorders>
            <w:shd w:val="clear" w:color="auto" w:fill="B3B3B3"/>
            <w:vAlign w:val="center"/>
          </w:tcPr>
          <w:p w14:paraId="74923793" w14:textId="02499CF3" w:rsidR="009B0F66" w:rsidRPr="00024075" w:rsidRDefault="009B0F66" w:rsidP="009B0F66">
            <w:pPr>
              <w:spacing w:line="288" w:lineRule="auto"/>
              <w:jc w:val="center"/>
              <w:rPr>
                <w:rFonts w:ascii="UniCredit" w:eastAsia="Batang" w:hAnsi="UniCredit" w:cs="Arial"/>
                <w:b/>
              </w:rPr>
            </w:pPr>
            <w:r>
              <w:rPr>
                <w:rFonts w:ascii="UniCredit" w:eastAsia="Batang" w:hAnsi="UniCredit" w:cs="Arial"/>
                <w:b/>
                <w:bCs/>
                <w:lang w:val="hu"/>
              </w:rPr>
              <w:t>Dátum</w:t>
            </w:r>
          </w:p>
        </w:tc>
        <w:tc>
          <w:tcPr>
            <w:tcW w:w="6800" w:type="dxa"/>
            <w:gridSpan w:val="2"/>
            <w:tcBorders>
              <w:top w:val="thinThickLargeGap" w:sz="6" w:space="0" w:color="808080"/>
              <w:left w:val="thinThickLargeGap" w:sz="6" w:space="0" w:color="808080"/>
              <w:bottom w:val="thinThickLargeGap" w:sz="6" w:space="0" w:color="808080"/>
              <w:right w:val="thinThickLargeGap" w:sz="6" w:space="0" w:color="808080"/>
            </w:tcBorders>
            <w:vAlign w:val="center"/>
          </w:tcPr>
          <w:p w14:paraId="286B0A66" w14:textId="662AE87C" w:rsidR="009B0F66" w:rsidRPr="00A55C95" w:rsidRDefault="003354C2" w:rsidP="003354C2">
            <w:pPr>
              <w:rPr>
                <w:rFonts w:ascii="UniCredit" w:hAnsi="UniCredit" w:cs="Arial"/>
                <w:i/>
                <w:iCs/>
              </w:rPr>
            </w:pPr>
            <w:r>
              <w:rPr>
                <w:rFonts w:ascii="UniCredit" w:eastAsia="Batang" w:hAnsi="UniCredit" w:cs="Arial"/>
                <w:i/>
                <w:iCs/>
                <w:lang w:val="hu"/>
              </w:rPr>
              <w:t>2022. január</w:t>
            </w:r>
          </w:p>
        </w:tc>
      </w:tr>
      <w:tr w:rsidR="009B0F66" w:rsidRPr="00024075" w14:paraId="432AE82E" w14:textId="77777777" w:rsidTr="0055591B">
        <w:trPr>
          <w:trHeight w:val="655"/>
          <w:jc w:val="center"/>
        </w:trPr>
        <w:tc>
          <w:tcPr>
            <w:tcW w:w="2501" w:type="dxa"/>
            <w:tcBorders>
              <w:top w:val="thinThickLargeGap" w:sz="6" w:space="0" w:color="808080"/>
              <w:left w:val="thinThickLargeGap" w:sz="6" w:space="0" w:color="808080"/>
              <w:bottom w:val="thinThickLargeGap" w:sz="6" w:space="0" w:color="808080"/>
              <w:right w:val="thinThickLargeGap" w:sz="6" w:space="0" w:color="808080"/>
            </w:tcBorders>
            <w:shd w:val="clear" w:color="auto" w:fill="B3B3B3"/>
            <w:vAlign w:val="center"/>
          </w:tcPr>
          <w:p w14:paraId="7F3F545C" w14:textId="36D8EE18" w:rsidR="009B0F66" w:rsidRPr="00024075" w:rsidRDefault="009B0F66" w:rsidP="009B0F66">
            <w:pPr>
              <w:spacing w:line="288" w:lineRule="auto"/>
              <w:jc w:val="center"/>
              <w:rPr>
                <w:rFonts w:ascii="UniCredit" w:eastAsia="Batang" w:hAnsi="UniCredit" w:cs="Arial"/>
                <w:b/>
              </w:rPr>
            </w:pPr>
            <w:r>
              <w:rPr>
                <w:rFonts w:ascii="UniCredit" w:eastAsia="Batang" w:hAnsi="UniCredit" w:cs="Arial"/>
                <w:b/>
                <w:bCs/>
                <w:lang w:val="hu"/>
              </w:rPr>
              <w:t>Folyamatfa</w:t>
            </w:r>
          </w:p>
        </w:tc>
        <w:tc>
          <w:tcPr>
            <w:tcW w:w="6800" w:type="dxa"/>
            <w:gridSpan w:val="2"/>
            <w:tcBorders>
              <w:top w:val="thinThickLargeGap" w:sz="6" w:space="0" w:color="808080"/>
              <w:left w:val="thinThickLargeGap" w:sz="6" w:space="0" w:color="808080"/>
              <w:bottom w:val="thinThickLargeGap" w:sz="6" w:space="0" w:color="808080"/>
              <w:right w:val="thinThickLargeGap" w:sz="6" w:space="0" w:color="808080"/>
            </w:tcBorders>
            <w:vAlign w:val="center"/>
          </w:tcPr>
          <w:p w14:paraId="67052AE5" w14:textId="52464319" w:rsidR="000E4A4E" w:rsidRPr="000E4A4E" w:rsidRDefault="000E4A4E" w:rsidP="000E4A4E">
            <w:pPr>
              <w:rPr>
                <w:rFonts w:ascii="UniCredit" w:hAnsi="UniCredit" w:cs="Arial"/>
              </w:rPr>
            </w:pPr>
            <w:r>
              <w:rPr>
                <w:rFonts w:ascii="UniCredit" w:hAnsi="UniCredit" w:cs="Arial"/>
                <w:lang w:val="hu"/>
              </w:rPr>
              <w:t>Folyamattípus</w:t>
            </w:r>
            <w:r>
              <w:rPr>
                <w:rStyle w:val="FootnoteReference"/>
                <w:rFonts w:ascii="UniCredit" w:hAnsi="UniCredit" w:cs="Arial"/>
                <w:lang w:val="hu"/>
              </w:rPr>
              <w:footnoteReference w:id="2"/>
            </w:r>
            <w:r>
              <w:rPr>
                <w:rFonts w:ascii="UniCredit" w:hAnsi="UniCredit" w:cs="Arial"/>
                <w:lang w:val="hu"/>
              </w:rPr>
              <w:t xml:space="preserve">: </w:t>
            </w:r>
            <w:sdt>
              <w:sdtPr>
                <w:rPr>
                  <w:rFonts w:ascii="UniCredit" w:hAnsi="UniCredit" w:cs="Arial"/>
                </w:rPr>
                <w:alias w:val="Lvl0"/>
                <w:tag w:val="WRPAFNProcessLvl0"/>
                <w:id w:val="-762760739"/>
                <w:placeholder>
                  <w:docPart w:val="679312C3CD2E44D5BADDC23D1E0D0AF4"/>
                </w:placeholder>
                <w:dataBinding w:prefixMappings="xmlns:ns0='http://schemas.microsoft.com/office/2006/metadata/properties' xmlns:ns1='http://www.w3.org/2001/XMLSchema-instance' xmlns:ns2='http://schemas.microsoft.com/office/infopath/2007/PartnerControls' xmlns:ns3='bb24d10c-8d5f-47ec-adf5-09c261a4e11c' xmlns:ns4='e5b87274-633c-4720-9cea-6791d2a3d462' " w:xpath="/ns0:properties[1]/documentManagement[1]/ns3:WRPAFNProcessLvl0[1]" w:storeItemID="{239F8386-44D4-4E5C-A677-CAFD174B5FBE}"/>
                <w:text/>
              </w:sdtPr>
              <w:sdtEndPr/>
              <w:sdtContent>
                <w:proofErr w:type="spellStart"/>
                <w:r w:rsidR="00485DD7">
                  <w:rPr>
                    <w:rFonts w:ascii="UniCredit" w:hAnsi="UniCredit" w:cs="Arial"/>
                  </w:rPr>
                  <w:t>Működési</w:t>
                </w:r>
                <w:proofErr w:type="spellEnd"/>
                <w:r w:rsidR="00485DD7">
                  <w:rPr>
                    <w:rFonts w:ascii="UniCredit" w:hAnsi="UniCredit" w:cs="Arial"/>
                  </w:rPr>
                  <w:t xml:space="preserve"> </w:t>
                </w:r>
                <w:proofErr w:type="spellStart"/>
                <w:r w:rsidR="00485DD7">
                  <w:rPr>
                    <w:rFonts w:ascii="UniCredit" w:hAnsi="UniCredit" w:cs="Arial"/>
                  </w:rPr>
                  <w:t>támogatás</w:t>
                </w:r>
                <w:proofErr w:type="spellEnd"/>
              </w:sdtContent>
            </w:sdt>
          </w:p>
          <w:p w14:paraId="4C4B8E86" w14:textId="2BE9AA2F" w:rsidR="000E4A4E" w:rsidRPr="00F406AF" w:rsidRDefault="000E4A4E" w:rsidP="000E4A4E">
            <w:pPr>
              <w:rPr>
                <w:rFonts w:ascii="UniCredit" w:hAnsi="UniCredit" w:cs="Arial"/>
                <w:lang w:val="de-DE"/>
              </w:rPr>
            </w:pPr>
            <w:r>
              <w:rPr>
                <w:rFonts w:ascii="UniCredit" w:hAnsi="UniCredit" w:cs="Arial"/>
                <w:lang w:val="hu"/>
              </w:rPr>
              <w:t xml:space="preserve">   -  </w:t>
            </w:r>
            <w:sdt>
              <w:sdtPr>
                <w:rPr>
                  <w:rFonts w:ascii="UniCredit" w:hAnsi="UniCredit" w:cs="Arial"/>
                  <w:lang w:val="de-DE"/>
                </w:rPr>
                <w:alias w:val="Lvl1"/>
                <w:tag w:val="WRPAFNProcessLvl1"/>
                <w:id w:val="-655301219"/>
                <w:placeholder>
                  <w:docPart w:val="AE71E87A1630471BB1EA7EEA770DA792"/>
                </w:placeholder>
                <w:dataBinding w:prefixMappings="xmlns:ns0='http://schemas.microsoft.com/office/2006/metadata/properties' xmlns:ns1='http://www.w3.org/2001/XMLSchema-instance' xmlns:ns2='http://schemas.microsoft.com/office/infopath/2007/PartnerControls' xmlns:ns3='bb24d10c-8d5f-47ec-adf5-09c261a4e11c' xmlns:ns4='e5b87274-633c-4720-9cea-6791d2a3d462' " w:xpath="/ns0:properties[1]/documentManagement[1]/ns3:WRPAFNProcessLvl1[1]" w:storeItemID="{239F8386-44D4-4E5C-A677-CAFD174B5FBE}"/>
                <w:text/>
              </w:sdtPr>
              <w:sdtEndPr/>
              <w:sdtContent>
                <w:r w:rsidR="00485DD7" w:rsidRPr="00F406AF">
                  <w:rPr>
                    <w:rFonts w:ascii="UniCredit" w:hAnsi="UniCredit" w:cs="Arial"/>
                    <w:lang w:val="de-DE"/>
                  </w:rPr>
                  <w:t>MG: Emberi erőforrás infrastuktúra management</w:t>
                </w:r>
              </w:sdtContent>
            </w:sdt>
            <w:r>
              <w:rPr>
                <w:rFonts w:ascii="UniCredit" w:hAnsi="UniCredit" w:cs="Arial"/>
                <w:lang w:val="hu"/>
              </w:rPr>
              <w:t xml:space="preserve"> </w:t>
            </w:r>
          </w:p>
          <w:p w14:paraId="09A783C6" w14:textId="458308D0" w:rsidR="000E4A4E" w:rsidRPr="00F406AF" w:rsidRDefault="000E4A4E" w:rsidP="000E4A4E">
            <w:pPr>
              <w:rPr>
                <w:rFonts w:ascii="UniCredit" w:hAnsi="UniCredit" w:cs="Arial"/>
                <w:lang w:val="hu"/>
              </w:rPr>
            </w:pPr>
            <w:r>
              <w:rPr>
                <w:rFonts w:ascii="UniCredit" w:hAnsi="UniCredit" w:cs="Arial"/>
                <w:lang w:val="hu"/>
              </w:rPr>
              <w:t xml:space="preserve">      -  </w:t>
            </w:r>
            <w:sdt>
              <w:sdtPr>
                <w:rPr>
                  <w:rFonts w:ascii="UniCredit" w:hAnsi="UniCredit" w:cs="Arial"/>
                  <w:lang w:val="hu"/>
                </w:rPr>
                <w:alias w:val="Lvl2"/>
                <w:tag w:val="WRPAFNProcessLvl2"/>
                <w:id w:val="1034152993"/>
                <w:placeholder>
                  <w:docPart w:val="53B05D99946A4A9E8030E1CECC63C52A"/>
                </w:placeholder>
                <w:dataBinding w:prefixMappings="xmlns:ns0='http://schemas.microsoft.com/office/2006/metadata/properties' xmlns:ns1='http://www.w3.org/2001/XMLSchema-instance' xmlns:ns2='http://schemas.microsoft.com/office/infopath/2007/PartnerControls' xmlns:ns3='bb24d10c-8d5f-47ec-adf5-09c261a4e11c' xmlns:ns4='e5b87274-633c-4720-9cea-6791d2a3d462' " w:xpath="/ns0:properties[1]/documentManagement[1]/ns3:WRPAFNProcessLvl2[1]" w:storeItemID="{239F8386-44D4-4E5C-A677-CAFD174B5FBE}"/>
                <w:text/>
              </w:sdtPr>
              <w:sdtEndPr/>
              <w:sdtContent>
                <w:r w:rsidR="00485DD7" w:rsidRPr="00F406AF">
                  <w:rPr>
                    <w:rFonts w:ascii="UniCredit" w:hAnsi="UniCredit" w:cs="Arial"/>
                    <w:lang w:val="hu"/>
                  </w:rPr>
                  <w:t>MP: Karrier fejlesztés, képzés és kompenzáció</w:t>
                </w:r>
              </w:sdtContent>
            </w:sdt>
            <w:r>
              <w:rPr>
                <w:rFonts w:ascii="UniCredit" w:hAnsi="UniCredit" w:cs="Arial"/>
                <w:lang w:val="hu"/>
              </w:rPr>
              <w:t xml:space="preserve"> </w:t>
            </w:r>
          </w:p>
          <w:p w14:paraId="10031F31" w14:textId="77777777" w:rsidR="009B0F66" w:rsidRPr="00E568B2" w:rsidRDefault="000E4A4E" w:rsidP="000E4A4E">
            <w:pPr>
              <w:rPr>
                <w:rFonts w:ascii="UniCredit" w:hAnsi="UniCredit" w:cs="Arial"/>
                <w:lang w:val="hu"/>
              </w:rPr>
            </w:pPr>
            <w:r>
              <w:rPr>
                <w:rFonts w:ascii="UniCredit" w:hAnsi="UniCredit" w:cs="Arial"/>
                <w:lang w:val="hu"/>
              </w:rPr>
              <w:t xml:space="preserve">         -  </w:t>
            </w:r>
            <w:sdt>
              <w:sdtPr>
                <w:rPr>
                  <w:rFonts w:ascii="UniCredit" w:hAnsi="UniCredit" w:cs="Arial"/>
                </w:rPr>
                <w:alias w:val="Lvl3"/>
                <w:tag w:val="WRPAFNProcessLvl3"/>
                <w:id w:val="659049916"/>
                <w:placeholder>
                  <w:docPart w:val="494ACB617A604E64A8287CC3C8FAA4CC"/>
                </w:placeholder>
                <w:showingPlcHdr/>
                <w:dataBinding w:prefixMappings="xmlns:ns0='http://schemas.microsoft.com/office/2006/metadata/properties' xmlns:ns1='http://www.w3.org/2001/XMLSchema-instance' xmlns:ns2='http://schemas.microsoft.com/office/infopath/2007/PartnerControls' xmlns:ns3='bb24d10c-8d5f-47ec-adf5-09c261a4e11c' xmlns:ns4='e5b87274-633c-4720-9cea-6791d2a3d462' " w:xpath="/ns0:properties[1]/documentManagement[1]/ns3:WRPAFNProcessLvl3[1]" w:storeItemID="{239F8386-44D4-4E5C-A677-CAFD174B5FBE}"/>
                <w:text/>
              </w:sdtPr>
              <w:sdtEndPr/>
              <w:sdtContent>
                <w:r>
                  <w:rPr>
                    <w:rStyle w:val="PlaceholderText"/>
                    <w:lang w:val="hu"/>
                  </w:rPr>
                  <w:t>[3.szint]</w:t>
                </w:r>
              </w:sdtContent>
            </w:sdt>
            <w:r>
              <w:rPr>
                <w:rFonts w:ascii="UniCredit" w:hAnsi="UniCredit" w:cs="Arial"/>
                <w:lang w:val="hu"/>
              </w:rPr>
              <w:t xml:space="preserve"> </w:t>
            </w:r>
          </w:p>
          <w:p w14:paraId="23A35271" w14:textId="3B36D9B3" w:rsidR="003354C2" w:rsidRPr="00E568B2" w:rsidRDefault="00832B6B" w:rsidP="003354C2">
            <w:pPr>
              <w:rPr>
                <w:rFonts w:ascii="UniCredit" w:hAnsi="UniCredit" w:cs="Arial"/>
                <w:i/>
                <w:iCs/>
                <w:lang w:val="hu"/>
              </w:rPr>
            </w:pPr>
            <w:r>
              <w:rPr>
                <w:rFonts w:ascii="UniCredit" w:hAnsi="UniCredit" w:cs="Arial"/>
                <w:sz w:val="22"/>
                <w:szCs w:val="22"/>
                <w:lang w:val="hu"/>
              </w:rPr>
              <w:t xml:space="preserve">   -  </w:t>
            </w:r>
            <w:r>
              <w:rPr>
                <w:rFonts w:ascii="UniCredit" w:hAnsi="UniCredit" w:cs="Arial"/>
                <w:i/>
                <w:iCs/>
                <w:lang w:val="hu"/>
              </w:rPr>
              <w:t>MG: Emberi és infrastrukturális erőforrások kezelése</w:t>
            </w:r>
          </w:p>
          <w:p w14:paraId="4B9E8D7F" w14:textId="77777777" w:rsidR="003354C2" w:rsidRPr="00E568B2" w:rsidRDefault="003354C2" w:rsidP="003354C2">
            <w:pPr>
              <w:rPr>
                <w:rFonts w:ascii="UniCredit" w:hAnsi="UniCredit" w:cs="Arial"/>
                <w:i/>
                <w:iCs/>
                <w:lang w:val="hu"/>
              </w:rPr>
            </w:pPr>
            <w:r>
              <w:rPr>
                <w:rFonts w:ascii="UniCredit" w:hAnsi="UniCredit" w:cs="Arial"/>
                <w:i/>
                <w:iCs/>
                <w:lang w:val="hu"/>
              </w:rPr>
              <w:t xml:space="preserve">      -  MP: HR Tervezés és toborzás</w:t>
            </w:r>
          </w:p>
          <w:p w14:paraId="1CA70FD0" w14:textId="77777777" w:rsidR="003354C2" w:rsidRPr="00E568B2" w:rsidRDefault="003354C2" w:rsidP="003354C2">
            <w:pPr>
              <w:rPr>
                <w:rFonts w:ascii="UniCredit" w:hAnsi="UniCredit" w:cs="Arial"/>
                <w:i/>
                <w:iCs/>
                <w:lang w:val="hu"/>
              </w:rPr>
            </w:pPr>
            <w:r>
              <w:rPr>
                <w:rFonts w:ascii="UniCredit" w:hAnsi="UniCredit" w:cs="Arial"/>
                <w:i/>
                <w:iCs/>
                <w:lang w:val="hu"/>
              </w:rPr>
              <w:t xml:space="preserve">         -  EP: Toborzás, felvétel és bejelentés</w:t>
            </w:r>
          </w:p>
          <w:p w14:paraId="50166DC3" w14:textId="63A7CB67" w:rsidR="003354C2" w:rsidRPr="00E568B2" w:rsidRDefault="003354C2" w:rsidP="003354C2">
            <w:pPr>
              <w:ind w:firstLine="337"/>
              <w:rPr>
                <w:rFonts w:ascii="UniCredit" w:hAnsi="UniCredit" w:cs="Arial"/>
                <w:i/>
                <w:iCs/>
                <w:lang w:val="hu"/>
              </w:rPr>
            </w:pPr>
            <w:r>
              <w:rPr>
                <w:rFonts w:ascii="UniCredit" w:hAnsi="UniCredit" w:cs="Arial"/>
                <w:i/>
                <w:iCs/>
                <w:lang w:val="hu"/>
              </w:rPr>
              <w:t xml:space="preserve">-  MP: Karrierfejlesztés, </w:t>
            </w:r>
            <w:r w:rsidR="00485DD7">
              <w:rPr>
                <w:rFonts w:ascii="UniCredit" w:hAnsi="UniCredit" w:cs="Arial"/>
                <w:i/>
                <w:iCs/>
                <w:lang w:val="hu"/>
              </w:rPr>
              <w:t>képzés és kompenzáció</w:t>
            </w:r>
          </w:p>
          <w:p w14:paraId="077DAB75" w14:textId="77777777" w:rsidR="003354C2" w:rsidRPr="00E568B2" w:rsidRDefault="003354C2" w:rsidP="003354C2">
            <w:pPr>
              <w:ind w:firstLine="479"/>
              <w:rPr>
                <w:rFonts w:ascii="UniCredit" w:hAnsi="UniCredit" w:cs="Arial"/>
                <w:i/>
                <w:iCs/>
                <w:lang w:val="hu"/>
              </w:rPr>
            </w:pPr>
            <w:r>
              <w:rPr>
                <w:rFonts w:ascii="UniCredit" w:hAnsi="UniCredit" w:cs="Arial"/>
                <w:i/>
                <w:iCs/>
                <w:lang w:val="hu"/>
              </w:rPr>
              <w:t>-  EP: Teljesítménymenedzsment</w:t>
            </w:r>
          </w:p>
          <w:p w14:paraId="7B276444" w14:textId="77777777" w:rsidR="003354C2" w:rsidRPr="00E568B2" w:rsidRDefault="003354C2" w:rsidP="003354C2">
            <w:pPr>
              <w:ind w:firstLine="479"/>
              <w:rPr>
                <w:rFonts w:ascii="UniCredit" w:hAnsi="UniCredit" w:cs="Arial"/>
                <w:i/>
                <w:iCs/>
                <w:lang w:val="hu"/>
              </w:rPr>
            </w:pPr>
            <w:r>
              <w:rPr>
                <w:rFonts w:ascii="UniCredit" w:hAnsi="UniCredit" w:cs="Arial"/>
                <w:i/>
                <w:iCs/>
                <w:lang w:val="hu"/>
              </w:rPr>
              <w:t>-  EP: Vezetői fejlesztés és kinevezés</w:t>
            </w:r>
          </w:p>
          <w:p w14:paraId="313E90D2" w14:textId="77777777" w:rsidR="003354C2" w:rsidRPr="00E568B2" w:rsidRDefault="003354C2" w:rsidP="003354C2">
            <w:pPr>
              <w:ind w:firstLine="479"/>
              <w:rPr>
                <w:rFonts w:ascii="UniCredit" w:hAnsi="UniCredit" w:cs="Arial"/>
                <w:i/>
                <w:iCs/>
                <w:lang w:val="hu"/>
              </w:rPr>
            </w:pPr>
            <w:r>
              <w:rPr>
                <w:rFonts w:ascii="UniCredit" w:hAnsi="UniCredit" w:cs="Arial"/>
                <w:i/>
                <w:iCs/>
                <w:lang w:val="hu"/>
              </w:rPr>
              <w:t>-  EP: Tehetséggondozási programok</w:t>
            </w:r>
          </w:p>
          <w:p w14:paraId="4846958A" w14:textId="3733136C" w:rsidR="003354C2" w:rsidRPr="00E568B2" w:rsidRDefault="003354C2" w:rsidP="003354C2">
            <w:pPr>
              <w:ind w:firstLine="479"/>
              <w:rPr>
                <w:rFonts w:ascii="UniCredit" w:hAnsi="UniCredit" w:cs="Arial"/>
                <w:i/>
                <w:iCs/>
                <w:lang w:val="hu"/>
              </w:rPr>
            </w:pPr>
            <w:r>
              <w:rPr>
                <w:rFonts w:ascii="UniCredit" w:hAnsi="UniCredit" w:cs="Arial"/>
                <w:i/>
                <w:iCs/>
                <w:lang w:val="hu"/>
              </w:rPr>
              <w:t xml:space="preserve">-  EP: </w:t>
            </w:r>
            <w:r w:rsidR="00485DD7">
              <w:rPr>
                <w:rFonts w:ascii="UniCredit" w:hAnsi="UniCredit" w:cs="Arial"/>
                <w:i/>
                <w:iCs/>
                <w:lang w:val="hu"/>
              </w:rPr>
              <w:t>Képzés</w:t>
            </w:r>
          </w:p>
          <w:p w14:paraId="56E3B363" w14:textId="3D7CEA61" w:rsidR="003354C2" w:rsidRPr="00E568B2" w:rsidRDefault="003354C2" w:rsidP="003354C2">
            <w:pPr>
              <w:ind w:firstLine="479"/>
              <w:rPr>
                <w:rFonts w:ascii="UniCredit" w:hAnsi="UniCredit" w:cs="Arial"/>
                <w:i/>
                <w:iCs/>
                <w:lang w:val="hu"/>
              </w:rPr>
            </w:pPr>
            <w:r>
              <w:rPr>
                <w:rFonts w:ascii="UniCredit" w:hAnsi="UniCredit" w:cs="Arial"/>
                <w:i/>
                <w:iCs/>
                <w:lang w:val="hu"/>
              </w:rPr>
              <w:t xml:space="preserve">-  EP: </w:t>
            </w:r>
            <w:r w:rsidR="00485DD7">
              <w:rPr>
                <w:rFonts w:ascii="UniCredit" w:hAnsi="UniCredit" w:cs="Arial"/>
                <w:i/>
                <w:iCs/>
                <w:lang w:val="hu"/>
              </w:rPr>
              <w:t>Kompenzáció</w:t>
            </w:r>
          </w:p>
          <w:p w14:paraId="7865B826" w14:textId="77777777" w:rsidR="003354C2" w:rsidRPr="00E568B2" w:rsidRDefault="003354C2" w:rsidP="003354C2">
            <w:pPr>
              <w:ind w:firstLine="337"/>
              <w:rPr>
                <w:rFonts w:ascii="UniCredit" w:hAnsi="UniCredit" w:cs="Arial"/>
                <w:i/>
                <w:iCs/>
                <w:lang w:val="hu"/>
              </w:rPr>
            </w:pPr>
            <w:r>
              <w:rPr>
                <w:rFonts w:ascii="UniCredit" w:hAnsi="UniCredit" w:cs="Arial"/>
                <w:i/>
                <w:iCs/>
                <w:lang w:val="hu"/>
              </w:rPr>
              <w:lastRenderedPageBreak/>
              <w:t>-  MP: Szakszervezet, nyugdíj és egy HR-szolgáltatások</w:t>
            </w:r>
          </w:p>
          <w:p w14:paraId="3B944BC0" w14:textId="71568C2D" w:rsidR="003354C2" w:rsidRPr="00024075" w:rsidRDefault="003354C2" w:rsidP="003354C2">
            <w:pPr>
              <w:ind w:firstLine="479"/>
              <w:rPr>
                <w:rFonts w:ascii="UniCredit" w:hAnsi="UniCredit" w:cs="Arial"/>
              </w:rPr>
            </w:pPr>
            <w:r>
              <w:rPr>
                <w:rFonts w:ascii="UniCredit" w:hAnsi="UniCredit" w:cs="Arial"/>
                <w:i/>
                <w:iCs/>
                <w:lang w:val="hu"/>
              </w:rPr>
              <w:t>-  EP: Jólét és gondoskodás</w:t>
            </w:r>
          </w:p>
        </w:tc>
      </w:tr>
      <w:tr w:rsidR="0055591B" w:rsidRPr="00024075" w14:paraId="0437B330" w14:textId="77777777" w:rsidTr="0089557B">
        <w:trPr>
          <w:trHeight w:val="303"/>
          <w:jc w:val="center"/>
        </w:trPr>
        <w:tc>
          <w:tcPr>
            <w:tcW w:w="2501" w:type="dxa"/>
            <w:vMerge w:val="restart"/>
            <w:tcBorders>
              <w:top w:val="thinThickLargeGap" w:sz="6" w:space="0" w:color="808080"/>
              <w:left w:val="thinThickLargeGap" w:sz="6" w:space="0" w:color="808080"/>
              <w:right w:val="thinThickLargeGap" w:sz="6" w:space="0" w:color="808080"/>
            </w:tcBorders>
            <w:shd w:val="clear" w:color="auto" w:fill="B3B3B3"/>
            <w:vAlign w:val="center"/>
          </w:tcPr>
          <w:p w14:paraId="6724A0EB" w14:textId="5D6FB8B7" w:rsidR="0055591B" w:rsidRPr="00024075" w:rsidRDefault="0055591B" w:rsidP="0055591B">
            <w:pPr>
              <w:spacing w:line="288" w:lineRule="auto"/>
              <w:jc w:val="center"/>
              <w:rPr>
                <w:rFonts w:ascii="UniCredit" w:eastAsia="Batang" w:hAnsi="UniCredit" w:cs="Arial"/>
                <w:b/>
              </w:rPr>
            </w:pPr>
            <w:r>
              <w:rPr>
                <w:rFonts w:ascii="UniCredit" w:eastAsia="Batang" w:hAnsi="UniCredit" w:cs="Arial"/>
                <w:b/>
                <w:bCs/>
                <w:lang w:val="hu"/>
              </w:rPr>
              <w:lastRenderedPageBreak/>
              <w:t>Alkalmazhatóság</w:t>
            </w:r>
          </w:p>
        </w:tc>
        <w:tc>
          <w:tcPr>
            <w:tcW w:w="3990" w:type="dxa"/>
            <w:tcBorders>
              <w:top w:val="thinThickLargeGap" w:sz="6" w:space="0" w:color="808080"/>
              <w:left w:val="thinThickLargeGap" w:sz="6" w:space="0" w:color="808080"/>
              <w:bottom w:val="thinThickLargeGap" w:sz="6" w:space="0" w:color="808080"/>
              <w:right w:val="thinThickLargeGap" w:sz="6" w:space="0" w:color="808080"/>
            </w:tcBorders>
            <w:shd w:val="pct25" w:color="auto" w:fill="auto"/>
            <w:vAlign w:val="center"/>
          </w:tcPr>
          <w:p w14:paraId="5D826923" w14:textId="2F4771B2" w:rsidR="0055591B" w:rsidRPr="00024075" w:rsidRDefault="0055591B" w:rsidP="0055591B">
            <w:pPr>
              <w:jc w:val="center"/>
              <w:rPr>
                <w:rFonts w:ascii="UniCredit" w:hAnsi="UniCredit" w:cs="Arial"/>
              </w:rPr>
            </w:pPr>
            <w:r>
              <w:rPr>
                <w:rFonts w:ascii="UniCredit" w:eastAsia="Batang" w:hAnsi="UniCredit" w:cs="Arial"/>
                <w:b/>
                <w:bCs/>
                <w:lang w:val="hu"/>
              </w:rPr>
              <w:t>Terület</w:t>
            </w:r>
          </w:p>
        </w:tc>
        <w:tc>
          <w:tcPr>
            <w:tcW w:w="2810" w:type="dxa"/>
            <w:tcBorders>
              <w:top w:val="thinThickLargeGap" w:sz="6" w:space="0" w:color="808080"/>
              <w:left w:val="thinThickLargeGap" w:sz="6" w:space="0" w:color="808080"/>
              <w:bottom w:val="thinThickLargeGap" w:sz="6" w:space="0" w:color="808080"/>
              <w:right w:val="thinThickLargeGap" w:sz="6" w:space="0" w:color="808080"/>
            </w:tcBorders>
            <w:shd w:val="pct25" w:color="auto" w:fill="auto"/>
            <w:vAlign w:val="center"/>
          </w:tcPr>
          <w:p w14:paraId="033E3303" w14:textId="62E1783A" w:rsidR="0055591B" w:rsidRPr="00024075" w:rsidRDefault="0055591B" w:rsidP="0055591B">
            <w:pPr>
              <w:jc w:val="center"/>
              <w:rPr>
                <w:rFonts w:ascii="UniCredit" w:hAnsi="UniCredit" w:cs="Arial"/>
              </w:rPr>
            </w:pPr>
            <w:r>
              <w:rPr>
                <w:rFonts w:ascii="UniCredit" w:eastAsia="Batang" w:hAnsi="UniCredit" w:cs="Arial"/>
                <w:b/>
                <w:bCs/>
                <w:lang w:val="hu"/>
              </w:rPr>
              <w:t>Kivétel</w:t>
            </w:r>
          </w:p>
        </w:tc>
      </w:tr>
      <w:tr w:rsidR="0055591B" w:rsidRPr="00024075" w14:paraId="402D82ED" w14:textId="77777777" w:rsidTr="0089557B">
        <w:trPr>
          <w:trHeight w:val="543"/>
          <w:jc w:val="center"/>
        </w:trPr>
        <w:tc>
          <w:tcPr>
            <w:tcW w:w="2501" w:type="dxa"/>
            <w:vMerge/>
            <w:tcBorders>
              <w:left w:val="thinThickLargeGap" w:sz="6" w:space="0" w:color="808080"/>
              <w:right w:val="thinThickLargeGap" w:sz="6" w:space="0" w:color="808080"/>
            </w:tcBorders>
            <w:shd w:val="clear" w:color="auto" w:fill="B3B3B3"/>
            <w:vAlign w:val="center"/>
          </w:tcPr>
          <w:p w14:paraId="67E1FBA6" w14:textId="77777777" w:rsidR="0055591B" w:rsidRPr="00024075" w:rsidRDefault="0055591B" w:rsidP="0055591B">
            <w:pPr>
              <w:spacing w:line="288" w:lineRule="auto"/>
              <w:jc w:val="center"/>
              <w:rPr>
                <w:rFonts w:ascii="UniCredit" w:eastAsia="Batang" w:hAnsi="UniCredit" w:cs="Arial"/>
                <w:b/>
              </w:rPr>
            </w:pPr>
          </w:p>
        </w:tc>
        <w:tc>
          <w:tcPr>
            <w:tcW w:w="3990" w:type="dxa"/>
            <w:tcBorders>
              <w:top w:val="thinThickLargeGap" w:sz="6" w:space="0" w:color="808080"/>
              <w:left w:val="thinThickLargeGap" w:sz="6" w:space="0" w:color="808080"/>
              <w:bottom w:val="thinThickLargeGap" w:sz="6" w:space="0" w:color="808080"/>
              <w:right w:val="thinThickLargeGap" w:sz="6" w:space="0" w:color="808080"/>
            </w:tcBorders>
            <w:vAlign w:val="center"/>
          </w:tcPr>
          <w:p w14:paraId="4664F983" w14:textId="53910EFD" w:rsidR="0055591B" w:rsidRPr="008501F4" w:rsidRDefault="0055591B" w:rsidP="0055591B">
            <w:pPr>
              <w:rPr>
                <w:rFonts w:ascii="UniCredit" w:hAnsi="UniCredit" w:cs="Arial"/>
                <w:b/>
                <w:bCs/>
              </w:rPr>
            </w:pPr>
            <w:r>
              <w:rPr>
                <w:rFonts w:ascii="UniCredit" w:hAnsi="UniCredit" w:cs="Arial"/>
                <w:b/>
                <w:bCs/>
                <w:szCs w:val="22"/>
                <w:lang w:val="hu"/>
              </w:rPr>
              <w:t>Közvetlenül irányított jogi személyek</w:t>
            </w:r>
            <w:r>
              <w:rPr>
                <w:rStyle w:val="FootnoteReference"/>
                <w:rFonts w:ascii="UniCredit" w:hAnsi="UniCredit" w:cs="Arial"/>
                <w:b/>
                <w:bCs/>
                <w:szCs w:val="22"/>
                <w:lang w:val="hu"/>
              </w:rPr>
              <w:footnoteReference w:id="3"/>
            </w:r>
            <w:r>
              <w:rPr>
                <w:rFonts w:ascii="UniCredit" w:hAnsi="UniCredit" w:cs="Arial"/>
                <w:b/>
                <w:bCs/>
                <w:szCs w:val="22"/>
                <w:lang w:val="hu"/>
              </w:rPr>
              <w:t xml:space="preserve"> / Egyéb megjegyzés </w:t>
            </w:r>
          </w:p>
        </w:tc>
        <w:tc>
          <w:tcPr>
            <w:tcW w:w="2810" w:type="dxa"/>
            <w:tcBorders>
              <w:top w:val="thinThickLargeGap" w:sz="6" w:space="0" w:color="808080"/>
              <w:left w:val="thinThickLargeGap" w:sz="6" w:space="0" w:color="808080"/>
              <w:bottom w:val="thinThickLargeGap" w:sz="6" w:space="0" w:color="808080"/>
              <w:right w:val="thinThickLargeGap" w:sz="6" w:space="0" w:color="808080"/>
            </w:tcBorders>
            <w:vAlign w:val="center"/>
          </w:tcPr>
          <w:p w14:paraId="637FFD83" w14:textId="43D84B1C" w:rsidR="0055591B" w:rsidRPr="00024075" w:rsidRDefault="008A5A13" w:rsidP="00024075">
            <w:pPr>
              <w:jc w:val="center"/>
              <w:rPr>
                <w:rFonts w:ascii="UniCredit" w:hAnsi="UniCredit" w:cs="Arial"/>
              </w:rPr>
            </w:pPr>
            <w:r>
              <w:rPr>
                <w:rFonts w:ascii="UniCredit" w:eastAsia="Batang" w:hAnsi="UniCredit" w:cs="Arial"/>
                <w:i/>
                <w:iCs/>
                <w:lang w:val="hu"/>
              </w:rPr>
              <w:t>-</w:t>
            </w:r>
          </w:p>
        </w:tc>
      </w:tr>
      <w:tr w:rsidR="0055591B" w:rsidRPr="00024075" w14:paraId="3DF0E573" w14:textId="77777777" w:rsidTr="0089557B">
        <w:trPr>
          <w:trHeight w:val="476"/>
          <w:jc w:val="center"/>
        </w:trPr>
        <w:tc>
          <w:tcPr>
            <w:tcW w:w="2501" w:type="dxa"/>
            <w:vMerge/>
            <w:tcBorders>
              <w:left w:val="thinThickLargeGap" w:sz="6" w:space="0" w:color="808080"/>
              <w:right w:val="thinThickLargeGap" w:sz="6" w:space="0" w:color="808080"/>
            </w:tcBorders>
            <w:shd w:val="clear" w:color="auto" w:fill="B3B3B3"/>
            <w:vAlign w:val="center"/>
          </w:tcPr>
          <w:p w14:paraId="5E979D45" w14:textId="77777777" w:rsidR="0055591B" w:rsidRPr="00024075" w:rsidRDefault="0055591B" w:rsidP="0055591B">
            <w:pPr>
              <w:spacing w:line="288" w:lineRule="auto"/>
              <w:jc w:val="center"/>
              <w:rPr>
                <w:rFonts w:ascii="UniCredit" w:eastAsia="Batang" w:hAnsi="UniCredit" w:cs="Arial"/>
                <w:b/>
              </w:rPr>
            </w:pPr>
          </w:p>
        </w:tc>
        <w:tc>
          <w:tcPr>
            <w:tcW w:w="3990" w:type="dxa"/>
            <w:tcBorders>
              <w:top w:val="thinThickLargeGap" w:sz="6" w:space="0" w:color="808080"/>
              <w:left w:val="thinThickLargeGap" w:sz="6" w:space="0" w:color="808080"/>
              <w:bottom w:val="thinThickLargeGap" w:sz="6" w:space="0" w:color="808080"/>
              <w:right w:val="thinThickLargeGap" w:sz="6" w:space="0" w:color="808080"/>
            </w:tcBorders>
            <w:vAlign w:val="center"/>
          </w:tcPr>
          <w:p w14:paraId="14A08747" w14:textId="2CC3610B" w:rsidR="0055591B" w:rsidRPr="00024075" w:rsidRDefault="0055591B" w:rsidP="000E4A4E">
            <w:pPr>
              <w:keepLines/>
              <w:jc w:val="both"/>
              <w:rPr>
                <w:rFonts w:ascii="UniCredit" w:hAnsi="UniCredit" w:cs="Arial"/>
              </w:rPr>
            </w:pPr>
            <w:r>
              <w:rPr>
                <w:rFonts w:ascii="UniCredit" w:hAnsi="UniCredit" w:cs="Arial"/>
                <w:b/>
                <w:bCs/>
                <w:szCs w:val="22"/>
                <w:lang w:val="hu"/>
              </w:rPr>
              <w:t>Közvetetten irányított jogi személyek / Egyéb megjegyzés</w:t>
            </w:r>
            <w:r>
              <w:rPr>
                <w:rFonts w:ascii="UniCredit" w:hAnsi="UniCredit" w:cs="Arial"/>
                <w:szCs w:val="22"/>
                <w:lang w:val="hu"/>
              </w:rPr>
              <w:t xml:space="preserve"> </w:t>
            </w:r>
          </w:p>
        </w:tc>
        <w:tc>
          <w:tcPr>
            <w:tcW w:w="2810" w:type="dxa"/>
            <w:tcBorders>
              <w:top w:val="thinThickLargeGap" w:sz="6" w:space="0" w:color="808080"/>
              <w:left w:val="thinThickLargeGap" w:sz="6" w:space="0" w:color="808080"/>
              <w:bottom w:val="thinThickLargeGap" w:sz="6" w:space="0" w:color="808080"/>
              <w:right w:val="thinThickLargeGap" w:sz="6" w:space="0" w:color="808080"/>
            </w:tcBorders>
            <w:vAlign w:val="center"/>
          </w:tcPr>
          <w:p w14:paraId="79794FA2" w14:textId="24F130B4" w:rsidR="0055591B" w:rsidRPr="00024075" w:rsidRDefault="008A5A13" w:rsidP="00024075">
            <w:pPr>
              <w:jc w:val="center"/>
              <w:rPr>
                <w:rFonts w:ascii="UniCredit" w:hAnsi="UniCredit" w:cs="Arial"/>
              </w:rPr>
            </w:pPr>
            <w:r>
              <w:rPr>
                <w:rFonts w:ascii="UniCredit" w:hAnsi="UniCredit" w:cs="Arial"/>
                <w:lang w:val="hu"/>
              </w:rPr>
              <w:t>-</w:t>
            </w:r>
          </w:p>
        </w:tc>
      </w:tr>
      <w:tr w:rsidR="0055591B" w:rsidRPr="00024075" w14:paraId="30093DA5" w14:textId="77777777" w:rsidTr="0089557B">
        <w:trPr>
          <w:trHeight w:val="655"/>
          <w:jc w:val="center"/>
        </w:trPr>
        <w:tc>
          <w:tcPr>
            <w:tcW w:w="2501" w:type="dxa"/>
            <w:vMerge/>
            <w:tcBorders>
              <w:left w:val="thinThickLargeGap" w:sz="6" w:space="0" w:color="808080"/>
              <w:bottom w:val="thinThickLargeGap" w:sz="6" w:space="0" w:color="808080"/>
              <w:right w:val="thinThickLargeGap" w:sz="6" w:space="0" w:color="808080"/>
            </w:tcBorders>
            <w:shd w:val="clear" w:color="auto" w:fill="B3B3B3"/>
            <w:vAlign w:val="center"/>
          </w:tcPr>
          <w:p w14:paraId="2CEDEEAB" w14:textId="77777777" w:rsidR="0055591B" w:rsidRPr="00024075" w:rsidRDefault="0055591B" w:rsidP="0055591B">
            <w:pPr>
              <w:spacing w:line="288" w:lineRule="auto"/>
              <w:jc w:val="center"/>
              <w:rPr>
                <w:rFonts w:ascii="UniCredit" w:eastAsia="Batang" w:hAnsi="UniCredit" w:cs="Arial"/>
                <w:b/>
              </w:rPr>
            </w:pPr>
          </w:p>
        </w:tc>
        <w:tc>
          <w:tcPr>
            <w:tcW w:w="3990" w:type="dxa"/>
            <w:tcBorders>
              <w:top w:val="thinThickLargeGap" w:sz="6" w:space="0" w:color="808080"/>
              <w:left w:val="thinThickLargeGap" w:sz="6" w:space="0" w:color="808080"/>
              <w:bottom w:val="thinThickLargeGap" w:sz="6" w:space="0" w:color="808080"/>
              <w:right w:val="thinThickLargeGap" w:sz="6" w:space="0" w:color="808080"/>
            </w:tcBorders>
            <w:vAlign w:val="center"/>
          </w:tcPr>
          <w:p w14:paraId="155C7B3A" w14:textId="1AAF4B70" w:rsidR="0055591B" w:rsidRPr="008501F4" w:rsidRDefault="0055591B" w:rsidP="0055591B">
            <w:pPr>
              <w:rPr>
                <w:rFonts w:ascii="UniCredit" w:hAnsi="UniCredit" w:cs="Arial"/>
                <w:b/>
                <w:bCs/>
              </w:rPr>
            </w:pPr>
            <w:r>
              <w:rPr>
                <w:rFonts w:ascii="UniCredit" w:hAnsi="UniCredit" w:cs="Arial"/>
                <w:b/>
                <w:bCs/>
                <w:szCs w:val="22"/>
                <w:lang w:val="hu"/>
              </w:rPr>
              <w:t>UniCredit S.p.A. külföldi fióktelepei</w:t>
            </w:r>
            <w:r>
              <w:rPr>
                <w:rStyle w:val="FootnoteReference"/>
                <w:rFonts w:ascii="UniCredit" w:hAnsi="UniCredit" w:cs="Arial"/>
                <w:b/>
                <w:bCs/>
                <w:szCs w:val="22"/>
                <w:lang w:val="hu"/>
              </w:rPr>
              <w:footnoteReference w:id="4"/>
            </w:r>
          </w:p>
        </w:tc>
        <w:tc>
          <w:tcPr>
            <w:tcW w:w="2810" w:type="dxa"/>
            <w:tcBorders>
              <w:top w:val="thinThickLargeGap" w:sz="6" w:space="0" w:color="808080"/>
              <w:left w:val="thinThickLargeGap" w:sz="6" w:space="0" w:color="808080"/>
              <w:bottom w:val="thinThickLargeGap" w:sz="6" w:space="0" w:color="808080"/>
              <w:right w:val="thinThickLargeGap" w:sz="6" w:space="0" w:color="808080"/>
            </w:tcBorders>
            <w:vAlign w:val="center"/>
          </w:tcPr>
          <w:p w14:paraId="3EE9F282" w14:textId="53E62BED" w:rsidR="0055591B" w:rsidRPr="00024075" w:rsidRDefault="008A5A13" w:rsidP="00024075">
            <w:pPr>
              <w:jc w:val="center"/>
              <w:rPr>
                <w:rFonts w:ascii="UniCredit" w:hAnsi="UniCredit" w:cs="Arial"/>
              </w:rPr>
            </w:pPr>
            <w:r>
              <w:rPr>
                <w:rFonts w:ascii="UniCredit" w:hAnsi="UniCredit" w:cs="Arial"/>
                <w:lang w:val="hu"/>
              </w:rPr>
              <w:t>-</w:t>
            </w:r>
          </w:p>
        </w:tc>
      </w:tr>
      <w:tr w:rsidR="0055591B" w:rsidRPr="00024075" w14:paraId="511A7ADA" w14:textId="77777777" w:rsidTr="00472995">
        <w:trPr>
          <w:trHeight w:val="655"/>
          <w:jc w:val="center"/>
        </w:trPr>
        <w:tc>
          <w:tcPr>
            <w:tcW w:w="2501" w:type="dxa"/>
            <w:tcBorders>
              <w:top w:val="thinThickLargeGap" w:sz="6" w:space="0" w:color="808080"/>
              <w:left w:val="thinThickLargeGap" w:sz="6" w:space="0" w:color="808080"/>
              <w:bottom w:val="thinThickLargeGap" w:sz="6" w:space="0" w:color="808080"/>
              <w:right w:val="thinThickLargeGap" w:sz="6" w:space="0" w:color="808080"/>
            </w:tcBorders>
            <w:shd w:val="clear" w:color="auto" w:fill="B3B3B3"/>
            <w:vAlign w:val="center"/>
          </w:tcPr>
          <w:p w14:paraId="499076F5" w14:textId="3277EA67" w:rsidR="0055591B" w:rsidRPr="00024075" w:rsidRDefault="0055591B" w:rsidP="0055591B">
            <w:pPr>
              <w:spacing w:line="288" w:lineRule="auto"/>
              <w:jc w:val="center"/>
              <w:rPr>
                <w:rFonts w:ascii="UniCredit" w:eastAsia="Batang" w:hAnsi="UniCredit" w:cs="Arial"/>
                <w:b/>
              </w:rPr>
            </w:pPr>
            <w:r>
              <w:rPr>
                <w:rFonts w:ascii="UniCredit" w:eastAsia="Batang" w:hAnsi="UniCredit" w:cs="Arial"/>
                <w:b/>
                <w:bCs/>
                <w:lang w:val="hu"/>
              </w:rPr>
              <w:t>Nem alkalmazható</w:t>
            </w:r>
          </w:p>
        </w:tc>
        <w:tc>
          <w:tcPr>
            <w:tcW w:w="6800" w:type="dxa"/>
            <w:gridSpan w:val="2"/>
            <w:tcBorders>
              <w:top w:val="thinThickLargeGap" w:sz="6" w:space="0" w:color="808080"/>
              <w:left w:val="thinThickLargeGap" w:sz="6" w:space="0" w:color="808080"/>
              <w:bottom w:val="thinThickLargeGap" w:sz="6" w:space="0" w:color="808080"/>
              <w:right w:val="thinThickLargeGap" w:sz="6" w:space="0" w:color="808080"/>
            </w:tcBorders>
            <w:vAlign w:val="center"/>
          </w:tcPr>
          <w:p w14:paraId="54440902" w14:textId="0DBC4135" w:rsidR="0055591B" w:rsidRPr="00024075" w:rsidRDefault="003354C2" w:rsidP="003354C2">
            <w:pPr>
              <w:jc w:val="both"/>
              <w:rPr>
                <w:rFonts w:ascii="UniCredit" w:hAnsi="UniCredit" w:cs="Arial"/>
              </w:rPr>
            </w:pPr>
            <w:r>
              <w:rPr>
                <w:rFonts w:ascii="UniCredit" w:eastAsia="Batang" w:hAnsi="UniCredit" w:cs="Arial"/>
                <w:i/>
                <w:iCs/>
                <w:lang w:val="hu"/>
              </w:rPr>
              <w:t>Munkavállalókat nem alkalmazó/nem működő jogi személyek</w:t>
            </w:r>
          </w:p>
        </w:tc>
      </w:tr>
      <w:bookmarkEnd w:id="0"/>
    </w:tbl>
    <w:p w14:paraId="629D125C" w14:textId="36D8EF0D" w:rsidR="0075691F" w:rsidRDefault="0075691F" w:rsidP="00024075">
      <w:pPr>
        <w:rPr>
          <w:rFonts w:ascii="UniCredit" w:hAnsi="UniCredit"/>
          <w:b/>
          <w:bCs/>
          <w:color w:val="017A91"/>
          <w:sz w:val="28"/>
          <w:szCs w:val="28"/>
        </w:rPr>
      </w:pPr>
    </w:p>
    <w:p w14:paraId="3B579EE3" w14:textId="467E93A8" w:rsidR="008501F4" w:rsidRDefault="008501F4" w:rsidP="00024075">
      <w:pPr>
        <w:rPr>
          <w:rFonts w:ascii="UniCredit" w:hAnsi="UniCredit"/>
          <w:b/>
          <w:bCs/>
          <w:color w:val="017A91"/>
          <w:sz w:val="28"/>
          <w:szCs w:val="28"/>
        </w:rPr>
      </w:pPr>
    </w:p>
    <w:p w14:paraId="00F3652F" w14:textId="0CFD4CF1" w:rsidR="000B118A" w:rsidRDefault="000B118A" w:rsidP="00024075">
      <w:pPr>
        <w:rPr>
          <w:rFonts w:ascii="UniCredit" w:hAnsi="UniCredit"/>
          <w:b/>
          <w:bCs/>
          <w:color w:val="017A91"/>
          <w:sz w:val="28"/>
          <w:szCs w:val="28"/>
        </w:rPr>
      </w:pPr>
    </w:p>
    <w:p w14:paraId="6C7D6019" w14:textId="77777777" w:rsidR="000B118A" w:rsidRPr="0075691F" w:rsidRDefault="000B118A" w:rsidP="00024075">
      <w:pPr>
        <w:rPr>
          <w:rFonts w:ascii="UniCredit" w:hAnsi="UniCredit"/>
          <w:b/>
          <w:bCs/>
          <w:color w:val="017A91"/>
          <w:sz w:val="28"/>
          <w:szCs w:val="28"/>
        </w:rPr>
      </w:pPr>
    </w:p>
    <w:sdt>
      <w:sdtPr>
        <w:rPr>
          <w:rFonts w:asciiTheme="minorHAnsi" w:eastAsiaTheme="minorHAnsi" w:hAnsiTheme="minorHAnsi" w:cstheme="minorBidi"/>
          <w:color w:val="auto"/>
          <w:sz w:val="24"/>
          <w:szCs w:val="24"/>
        </w:rPr>
        <w:id w:val="2030596240"/>
        <w:docPartObj>
          <w:docPartGallery w:val="Table of Contents"/>
          <w:docPartUnique/>
        </w:docPartObj>
      </w:sdtPr>
      <w:sdtEndPr>
        <w:rPr>
          <w:b/>
          <w:bCs/>
          <w:noProof/>
        </w:rPr>
      </w:sdtEndPr>
      <w:sdtContent>
        <w:p w14:paraId="240D7A14" w14:textId="449FAB87" w:rsidR="00F95D01" w:rsidRDefault="00F95D01">
          <w:pPr>
            <w:pStyle w:val="TOCHeading"/>
          </w:pPr>
          <w:r>
            <w:rPr>
              <w:lang w:val="hu"/>
            </w:rPr>
            <w:t>Tartalomjegyzék</w:t>
          </w:r>
        </w:p>
        <w:p w14:paraId="307580D9" w14:textId="5F489CF7" w:rsidR="00D11462" w:rsidRDefault="00F95D01">
          <w:pPr>
            <w:pStyle w:val="TOC1"/>
            <w:rPr>
              <w:rFonts w:asciiTheme="minorHAnsi" w:eastAsiaTheme="minorEastAsia" w:hAnsiTheme="minorHAnsi" w:cstheme="minorBidi"/>
              <w:b w:val="0"/>
              <w:bCs w:val="0"/>
              <w:caps w:val="0"/>
              <w:noProof/>
              <w:sz w:val="22"/>
              <w:szCs w:val="22"/>
            </w:rPr>
          </w:pPr>
          <w:r>
            <w:rPr>
              <w:b w:val="0"/>
              <w:bCs w:val="0"/>
              <w:lang w:val="hu"/>
            </w:rPr>
            <w:fldChar w:fldCharType="begin"/>
          </w:r>
          <w:r>
            <w:rPr>
              <w:b w:val="0"/>
              <w:bCs w:val="0"/>
              <w:lang w:val="hu"/>
            </w:rPr>
            <w:instrText xml:space="preserve"> TOC \o "1-3" \h \z \u </w:instrText>
          </w:r>
          <w:r>
            <w:rPr>
              <w:b w:val="0"/>
              <w:bCs w:val="0"/>
              <w:lang w:val="hu"/>
            </w:rPr>
            <w:fldChar w:fldCharType="separate"/>
          </w:r>
          <w:hyperlink w:anchor="_Toc90986999" w:history="1">
            <w:r>
              <w:rPr>
                <w:rStyle w:val="Hyperlink"/>
                <w:noProof/>
                <w:u w:val="none"/>
                <w:lang w:val="hu"/>
              </w:rPr>
              <w:t>1</w:t>
            </w:r>
            <w:r>
              <w:rPr>
                <w:b w:val="0"/>
                <w:bCs w:val="0"/>
                <w:lang w:val="hu"/>
              </w:rPr>
              <w:tab/>
            </w:r>
            <w:r>
              <w:rPr>
                <w:rStyle w:val="Hyperlink"/>
                <w:noProof/>
                <w:u w:val="none"/>
                <w:lang w:val="hu"/>
              </w:rPr>
              <w:t>A politika követelményei és célja</w:t>
            </w:r>
            <w:r>
              <w:rPr>
                <w:b w:val="0"/>
                <w:bCs w:val="0"/>
                <w:noProof/>
                <w:webHidden/>
                <w:lang w:val="hu"/>
              </w:rPr>
              <w:tab/>
            </w:r>
            <w:r>
              <w:rPr>
                <w:b w:val="0"/>
                <w:bCs w:val="0"/>
                <w:noProof/>
                <w:webHidden/>
                <w:lang w:val="hu"/>
              </w:rPr>
              <w:fldChar w:fldCharType="begin"/>
            </w:r>
            <w:r>
              <w:rPr>
                <w:b w:val="0"/>
                <w:bCs w:val="0"/>
                <w:noProof/>
                <w:webHidden/>
                <w:lang w:val="hu"/>
              </w:rPr>
              <w:instrText xml:space="preserve"> PAGEREF _Toc90986999 \h </w:instrText>
            </w:r>
            <w:r>
              <w:rPr>
                <w:b w:val="0"/>
                <w:bCs w:val="0"/>
                <w:noProof/>
                <w:webHidden/>
                <w:lang w:val="hu"/>
              </w:rPr>
            </w:r>
            <w:r>
              <w:rPr>
                <w:b w:val="0"/>
                <w:bCs w:val="0"/>
                <w:noProof/>
                <w:webHidden/>
                <w:lang w:val="hu"/>
              </w:rPr>
              <w:fldChar w:fldCharType="separate"/>
            </w:r>
            <w:r>
              <w:rPr>
                <w:noProof/>
                <w:webHidden/>
                <w:lang w:val="hu"/>
              </w:rPr>
              <w:t>3</w:t>
            </w:r>
            <w:r>
              <w:rPr>
                <w:b w:val="0"/>
                <w:bCs w:val="0"/>
                <w:noProof/>
                <w:webHidden/>
                <w:lang w:val="hu"/>
              </w:rPr>
              <w:fldChar w:fldCharType="end"/>
            </w:r>
          </w:hyperlink>
        </w:p>
        <w:p w14:paraId="26DCD1DC" w14:textId="70FACAA9" w:rsidR="00D11462" w:rsidRDefault="0067621A">
          <w:pPr>
            <w:pStyle w:val="TOC1"/>
            <w:rPr>
              <w:rFonts w:asciiTheme="minorHAnsi" w:eastAsiaTheme="minorEastAsia" w:hAnsiTheme="minorHAnsi" w:cstheme="minorBidi"/>
              <w:b w:val="0"/>
              <w:bCs w:val="0"/>
              <w:caps w:val="0"/>
              <w:noProof/>
              <w:sz w:val="22"/>
              <w:szCs w:val="22"/>
            </w:rPr>
          </w:pPr>
          <w:hyperlink w:anchor="_Toc90987000" w:history="1">
            <w:r w:rsidR="00695A2C">
              <w:rPr>
                <w:rStyle w:val="Hyperlink"/>
                <w:noProof/>
                <w:u w:val="none"/>
                <w:lang w:val="hu"/>
              </w:rPr>
              <w:t>2</w:t>
            </w:r>
            <w:r w:rsidR="00695A2C">
              <w:rPr>
                <w:b w:val="0"/>
                <w:bCs w:val="0"/>
                <w:lang w:val="hu"/>
              </w:rPr>
              <w:tab/>
            </w:r>
            <w:r w:rsidR="00695A2C">
              <w:rPr>
                <w:rStyle w:val="Hyperlink"/>
                <w:noProof/>
                <w:u w:val="none"/>
                <w:lang w:val="hu"/>
              </w:rPr>
              <w:t>Alkalmazhatóság és hatály</w:t>
            </w:r>
            <w:r w:rsidR="00695A2C">
              <w:rPr>
                <w:b w:val="0"/>
                <w:bCs w:val="0"/>
                <w:noProof/>
                <w:webHidden/>
                <w:lang w:val="hu"/>
              </w:rPr>
              <w:tab/>
            </w:r>
            <w:r w:rsidR="00695A2C">
              <w:rPr>
                <w:b w:val="0"/>
                <w:bCs w:val="0"/>
                <w:noProof/>
                <w:webHidden/>
                <w:lang w:val="hu"/>
              </w:rPr>
              <w:fldChar w:fldCharType="begin"/>
            </w:r>
            <w:r w:rsidR="00695A2C">
              <w:rPr>
                <w:b w:val="0"/>
                <w:bCs w:val="0"/>
                <w:noProof/>
                <w:webHidden/>
                <w:lang w:val="hu"/>
              </w:rPr>
              <w:instrText xml:space="preserve"> PAGEREF _Toc90987000 \h </w:instrText>
            </w:r>
            <w:r w:rsidR="00695A2C">
              <w:rPr>
                <w:b w:val="0"/>
                <w:bCs w:val="0"/>
                <w:noProof/>
                <w:webHidden/>
                <w:lang w:val="hu"/>
              </w:rPr>
            </w:r>
            <w:r w:rsidR="00695A2C">
              <w:rPr>
                <w:b w:val="0"/>
                <w:bCs w:val="0"/>
                <w:noProof/>
                <w:webHidden/>
                <w:lang w:val="hu"/>
              </w:rPr>
              <w:fldChar w:fldCharType="separate"/>
            </w:r>
            <w:r w:rsidR="00695A2C">
              <w:rPr>
                <w:noProof/>
                <w:webHidden/>
                <w:lang w:val="hu"/>
              </w:rPr>
              <w:t>3</w:t>
            </w:r>
            <w:r w:rsidR="00695A2C">
              <w:rPr>
                <w:b w:val="0"/>
                <w:bCs w:val="0"/>
                <w:noProof/>
                <w:webHidden/>
                <w:lang w:val="hu"/>
              </w:rPr>
              <w:fldChar w:fldCharType="end"/>
            </w:r>
          </w:hyperlink>
        </w:p>
        <w:p w14:paraId="006BB446" w14:textId="3AD3FBAC" w:rsidR="00D11462" w:rsidRDefault="0067621A">
          <w:pPr>
            <w:pStyle w:val="TOC2"/>
            <w:tabs>
              <w:tab w:val="left" w:pos="660"/>
              <w:tab w:val="right" w:leader="dot" w:pos="9016"/>
            </w:tabs>
            <w:rPr>
              <w:rFonts w:asciiTheme="minorHAnsi" w:eastAsiaTheme="minorEastAsia" w:hAnsiTheme="minorHAnsi" w:cstheme="minorBidi"/>
              <w:b w:val="0"/>
              <w:bCs w:val="0"/>
              <w:noProof/>
              <w:sz w:val="22"/>
              <w:szCs w:val="22"/>
            </w:rPr>
          </w:pPr>
          <w:hyperlink w:anchor="_Toc90987001" w:history="1">
            <w:r w:rsidR="00695A2C">
              <w:rPr>
                <w:rStyle w:val="Hyperlink"/>
                <w:noProof/>
                <w:u w:val="none"/>
                <w:lang w:val="hu"/>
              </w:rPr>
              <w:t>2.1</w:t>
            </w:r>
            <w:r w:rsidR="00695A2C">
              <w:rPr>
                <w:b w:val="0"/>
                <w:bCs w:val="0"/>
                <w:lang w:val="hu"/>
              </w:rPr>
              <w:tab/>
            </w:r>
            <w:r w:rsidR="00695A2C">
              <w:rPr>
                <w:rStyle w:val="Hyperlink"/>
                <w:noProof/>
                <w:u w:val="none"/>
                <w:lang w:val="hu"/>
              </w:rPr>
              <w:t>Szabályozási keret és alkalmazási hatály</w:t>
            </w:r>
            <w:r w:rsidR="00695A2C">
              <w:rPr>
                <w:b w:val="0"/>
                <w:bCs w:val="0"/>
                <w:noProof/>
                <w:webHidden/>
                <w:lang w:val="hu"/>
              </w:rPr>
              <w:tab/>
            </w:r>
            <w:r w:rsidR="00695A2C">
              <w:rPr>
                <w:b w:val="0"/>
                <w:bCs w:val="0"/>
                <w:noProof/>
                <w:webHidden/>
                <w:lang w:val="hu"/>
              </w:rPr>
              <w:fldChar w:fldCharType="begin"/>
            </w:r>
            <w:r w:rsidR="00695A2C">
              <w:rPr>
                <w:b w:val="0"/>
                <w:bCs w:val="0"/>
                <w:noProof/>
                <w:webHidden/>
                <w:lang w:val="hu"/>
              </w:rPr>
              <w:instrText xml:space="preserve"> PAGEREF _Toc90987001 \h </w:instrText>
            </w:r>
            <w:r w:rsidR="00695A2C">
              <w:rPr>
                <w:b w:val="0"/>
                <w:bCs w:val="0"/>
                <w:noProof/>
                <w:webHidden/>
                <w:lang w:val="hu"/>
              </w:rPr>
            </w:r>
            <w:r w:rsidR="00695A2C">
              <w:rPr>
                <w:b w:val="0"/>
                <w:bCs w:val="0"/>
                <w:noProof/>
                <w:webHidden/>
                <w:lang w:val="hu"/>
              </w:rPr>
              <w:fldChar w:fldCharType="separate"/>
            </w:r>
            <w:r w:rsidR="00695A2C">
              <w:rPr>
                <w:noProof/>
                <w:webHidden/>
                <w:lang w:val="hu"/>
              </w:rPr>
              <w:t>3</w:t>
            </w:r>
            <w:r w:rsidR="00695A2C">
              <w:rPr>
                <w:b w:val="0"/>
                <w:bCs w:val="0"/>
                <w:noProof/>
                <w:webHidden/>
                <w:lang w:val="hu"/>
              </w:rPr>
              <w:fldChar w:fldCharType="end"/>
            </w:r>
          </w:hyperlink>
        </w:p>
        <w:p w14:paraId="3EEFA29E" w14:textId="2B5E00C8" w:rsidR="00D11462" w:rsidRDefault="0067621A">
          <w:pPr>
            <w:pStyle w:val="TOC2"/>
            <w:tabs>
              <w:tab w:val="left" w:pos="660"/>
              <w:tab w:val="right" w:leader="dot" w:pos="9016"/>
            </w:tabs>
            <w:rPr>
              <w:rFonts w:asciiTheme="minorHAnsi" w:eastAsiaTheme="minorEastAsia" w:hAnsiTheme="minorHAnsi" w:cstheme="minorBidi"/>
              <w:b w:val="0"/>
              <w:bCs w:val="0"/>
              <w:noProof/>
              <w:sz w:val="22"/>
              <w:szCs w:val="22"/>
            </w:rPr>
          </w:pPr>
          <w:hyperlink w:anchor="_Toc90987002" w:history="1">
            <w:r w:rsidR="00695A2C">
              <w:rPr>
                <w:rStyle w:val="Hyperlink"/>
                <w:noProof/>
                <w:u w:val="none"/>
                <w:lang w:val="hu"/>
              </w:rPr>
              <w:t>2.2</w:t>
            </w:r>
            <w:r w:rsidR="00695A2C">
              <w:rPr>
                <w:b w:val="0"/>
                <w:bCs w:val="0"/>
                <w:lang w:val="hu"/>
              </w:rPr>
              <w:tab/>
            </w:r>
            <w:r w:rsidR="00695A2C">
              <w:rPr>
                <w:rStyle w:val="Hyperlink"/>
                <w:noProof/>
                <w:u w:val="none"/>
                <w:lang w:val="hu"/>
              </w:rPr>
              <w:t>Mérés</w:t>
            </w:r>
            <w:r w:rsidR="00695A2C">
              <w:rPr>
                <w:b w:val="0"/>
                <w:bCs w:val="0"/>
                <w:noProof/>
                <w:webHidden/>
                <w:lang w:val="hu"/>
              </w:rPr>
              <w:tab/>
            </w:r>
            <w:r w:rsidR="00695A2C">
              <w:rPr>
                <w:b w:val="0"/>
                <w:bCs w:val="0"/>
                <w:noProof/>
                <w:webHidden/>
                <w:lang w:val="hu"/>
              </w:rPr>
              <w:fldChar w:fldCharType="begin"/>
            </w:r>
            <w:r w:rsidR="00695A2C">
              <w:rPr>
                <w:b w:val="0"/>
                <w:bCs w:val="0"/>
                <w:noProof/>
                <w:webHidden/>
                <w:lang w:val="hu"/>
              </w:rPr>
              <w:instrText xml:space="preserve"> PAGEREF _Toc90987002 \h </w:instrText>
            </w:r>
            <w:r w:rsidR="00695A2C">
              <w:rPr>
                <w:b w:val="0"/>
                <w:bCs w:val="0"/>
                <w:noProof/>
                <w:webHidden/>
                <w:lang w:val="hu"/>
              </w:rPr>
            </w:r>
            <w:r w:rsidR="00695A2C">
              <w:rPr>
                <w:b w:val="0"/>
                <w:bCs w:val="0"/>
                <w:noProof/>
                <w:webHidden/>
                <w:lang w:val="hu"/>
              </w:rPr>
              <w:fldChar w:fldCharType="separate"/>
            </w:r>
            <w:r w:rsidR="00695A2C">
              <w:rPr>
                <w:noProof/>
                <w:webHidden/>
                <w:lang w:val="hu"/>
              </w:rPr>
              <w:t>3</w:t>
            </w:r>
            <w:r w:rsidR="00695A2C">
              <w:rPr>
                <w:b w:val="0"/>
                <w:bCs w:val="0"/>
                <w:noProof/>
                <w:webHidden/>
                <w:lang w:val="hu"/>
              </w:rPr>
              <w:fldChar w:fldCharType="end"/>
            </w:r>
          </w:hyperlink>
        </w:p>
        <w:p w14:paraId="0A3E624B" w14:textId="43DC8F85" w:rsidR="00D11462" w:rsidRDefault="0067621A">
          <w:pPr>
            <w:pStyle w:val="TOC2"/>
            <w:tabs>
              <w:tab w:val="left" w:pos="660"/>
              <w:tab w:val="right" w:leader="dot" w:pos="9016"/>
            </w:tabs>
            <w:rPr>
              <w:rFonts w:asciiTheme="minorHAnsi" w:eastAsiaTheme="minorEastAsia" w:hAnsiTheme="minorHAnsi" w:cstheme="minorBidi"/>
              <w:b w:val="0"/>
              <w:bCs w:val="0"/>
              <w:noProof/>
              <w:sz w:val="22"/>
              <w:szCs w:val="22"/>
            </w:rPr>
          </w:pPr>
          <w:hyperlink w:anchor="_Toc90987003" w:history="1">
            <w:r w:rsidR="00695A2C">
              <w:rPr>
                <w:rStyle w:val="Hyperlink"/>
                <w:noProof/>
                <w:u w:val="none"/>
                <w:lang w:val="hu"/>
              </w:rPr>
              <w:t>2.3</w:t>
            </w:r>
            <w:r w:rsidR="00695A2C">
              <w:rPr>
                <w:b w:val="0"/>
                <w:bCs w:val="0"/>
                <w:lang w:val="hu"/>
              </w:rPr>
              <w:tab/>
            </w:r>
            <w:r w:rsidR="00695A2C">
              <w:rPr>
                <w:rStyle w:val="Hyperlink"/>
                <w:noProof/>
                <w:u w:val="none"/>
                <w:lang w:val="hu"/>
              </w:rPr>
              <w:t>A politika megszegése</w:t>
            </w:r>
            <w:r w:rsidR="00695A2C">
              <w:rPr>
                <w:b w:val="0"/>
                <w:bCs w:val="0"/>
                <w:noProof/>
                <w:webHidden/>
                <w:lang w:val="hu"/>
              </w:rPr>
              <w:tab/>
            </w:r>
            <w:r w:rsidR="00695A2C">
              <w:rPr>
                <w:b w:val="0"/>
                <w:bCs w:val="0"/>
                <w:noProof/>
                <w:webHidden/>
                <w:lang w:val="hu"/>
              </w:rPr>
              <w:fldChar w:fldCharType="begin"/>
            </w:r>
            <w:r w:rsidR="00695A2C">
              <w:rPr>
                <w:b w:val="0"/>
                <w:bCs w:val="0"/>
                <w:noProof/>
                <w:webHidden/>
                <w:lang w:val="hu"/>
              </w:rPr>
              <w:instrText xml:space="preserve"> PAGEREF _Toc90987003 \h </w:instrText>
            </w:r>
            <w:r w:rsidR="00695A2C">
              <w:rPr>
                <w:b w:val="0"/>
                <w:bCs w:val="0"/>
                <w:noProof/>
                <w:webHidden/>
                <w:lang w:val="hu"/>
              </w:rPr>
            </w:r>
            <w:r w:rsidR="00695A2C">
              <w:rPr>
                <w:b w:val="0"/>
                <w:bCs w:val="0"/>
                <w:noProof/>
                <w:webHidden/>
                <w:lang w:val="hu"/>
              </w:rPr>
              <w:fldChar w:fldCharType="separate"/>
            </w:r>
            <w:r w:rsidR="00695A2C">
              <w:rPr>
                <w:noProof/>
                <w:webHidden/>
                <w:lang w:val="hu"/>
              </w:rPr>
              <w:t>4</w:t>
            </w:r>
            <w:r w:rsidR="00695A2C">
              <w:rPr>
                <w:b w:val="0"/>
                <w:bCs w:val="0"/>
                <w:noProof/>
                <w:webHidden/>
                <w:lang w:val="hu"/>
              </w:rPr>
              <w:fldChar w:fldCharType="end"/>
            </w:r>
          </w:hyperlink>
        </w:p>
        <w:p w14:paraId="164D7C7D" w14:textId="73A013E2" w:rsidR="00D11462" w:rsidRDefault="0067621A">
          <w:pPr>
            <w:pStyle w:val="TOC1"/>
            <w:rPr>
              <w:rFonts w:asciiTheme="minorHAnsi" w:eastAsiaTheme="minorEastAsia" w:hAnsiTheme="minorHAnsi" w:cstheme="minorBidi"/>
              <w:b w:val="0"/>
              <w:bCs w:val="0"/>
              <w:caps w:val="0"/>
              <w:noProof/>
              <w:sz w:val="22"/>
              <w:szCs w:val="22"/>
            </w:rPr>
          </w:pPr>
          <w:hyperlink w:anchor="_Toc90987004" w:history="1">
            <w:r w:rsidR="00695A2C">
              <w:rPr>
                <w:rStyle w:val="Hyperlink"/>
                <w:noProof/>
                <w:u w:val="none"/>
                <w:lang w:val="hu"/>
              </w:rPr>
              <w:t>3</w:t>
            </w:r>
            <w:r w:rsidR="00695A2C">
              <w:rPr>
                <w:b w:val="0"/>
                <w:bCs w:val="0"/>
                <w:lang w:val="hu"/>
              </w:rPr>
              <w:tab/>
            </w:r>
            <w:r w:rsidR="003505B4">
              <w:rPr>
                <w:rStyle w:val="Hyperlink"/>
                <w:noProof/>
                <w:u w:val="none"/>
                <w:lang w:val="hu"/>
              </w:rPr>
              <w:t xml:space="preserve">VÁLLALATIRÁNYÍTÁSI </w:t>
            </w:r>
            <w:r w:rsidR="00695A2C">
              <w:rPr>
                <w:rStyle w:val="Hyperlink"/>
                <w:noProof/>
                <w:u w:val="none"/>
                <w:lang w:val="hu"/>
              </w:rPr>
              <w:t xml:space="preserve"> </w:t>
            </w:r>
            <w:r w:rsidR="003505B4">
              <w:rPr>
                <w:rStyle w:val="Hyperlink"/>
                <w:noProof/>
                <w:u w:val="none"/>
                <w:lang w:val="hu"/>
              </w:rPr>
              <w:t>ALAP</w:t>
            </w:r>
            <w:r w:rsidR="00695A2C">
              <w:rPr>
                <w:rStyle w:val="Hyperlink"/>
                <w:noProof/>
                <w:u w:val="none"/>
                <w:lang w:val="hu"/>
              </w:rPr>
              <w:t>követelmények</w:t>
            </w:r>
            <w:r w:rsidR="00695A2C">
              <w:rPr>
                <w:b w:val="0"/>
                <w:bCs w:val="0"/>
                <w:noProof/>
                <w:webHidden/>
                <w:lang w:val="hu"/>
              </w:rPr>
              <w:tab/>
            </w:r>
            <w:r w:rsidR="00695A2C">
              <w:rPr>
                <w:b w:val="0"/>
                <w:bCs w:val="0"/>
                <w:noProof/>
                <w:webHidden/>
                <w:lang w:val="hu"/>
              </w:rPr>
              <w:fldChar w:fldCharType="begin"/>
            </w:r>
            <w:r w:rsidR="00695A2C">
              <w:rPr>
                <w:b w:val="0"/>
                <w:bCs w:val="0"/>
                <w:noProof/>
                <w:webHidden/>
                <w:lang w:val="hu"/>
              </w:rPr>
              <w:instrText xml:space="preserve"> PAGEREF _Toc90987004 \h </w:instrText>
            </w:r>
            <w:r w:rsidR="00695A2C">
              <w:rPr>
                <w:b w:val="0"/>
                <w:bCs w:val="0"/>
                <w:noProof/>
                <w:webHidden/>
                <w:lang w:val="hu"/>
              </w:rPr>
            </w:r>
            <w:r w:rsidR="00695A2C">
              <w:rPr>
                <w:b w:val="0"/>
                <w:bCs w:val="0"/>
                <w:noProof/>
                <w:webHidden/>
                <w:lang w:val="hu"/>
              </w:rPr>
              <w:fldChar w:fldCharType="separate"/>
            </w:r>
            <w:r w:rsidR="00695A2C">
              <w:rPr>
                <w:noProof/>
                <w:webHidden/>
                <w:lang w:val="hu"/>
              </w:rPr>
              <w:t>4</w:t>
            </w:r>
            <w:r w:rsidR="00695A2C">
              <w:rPr>
                <w:b w:val="0"/>
                <w:bCs w:val="0"/>
                <w:noProof/>
                <w:webHidden/>
                <w:lang w:val="hu"/>
              </w:rPr>
              <w:fldChar w:fldCharType="end"/>
            </w:r>
          </w:hyperlink>
        </w:p>
        <w:p w14:paraId="35AD8574" w14:textId="4D1781F1" w:rsidR="00D11462" w:rsidRDefault="0067621A">
          <w:pPr>
            <w:pStyle w:val="TOC2"/>
            <w:tabs>
              <w:tab w:val="left" w:pos="660"/>
              <w:tab w:val="right" w:leader="dot" w:pos="9016"/>
            </w:tabs>
            <w:rPr>
              <w:rFonts w:asciiTheme="minorHAnsi" w:eastAsiaTheme="minorEastAsia" w:hAnsiTheme="minorHAnsi" w:cstheme="minorBidi"/>
              <w:b w:val="0"/>
              <w:bCs w:val="0"/>
              <w:noProof/>
              <w:sz w:val="22"/>
              <w:szCs w:val="22"/>
            </w:rPr>
          </w:pPr>
          <w:hyperlink w:anchor="_Toc90987005" w:history="1">
            <w:r w:rsidR="00695A2C">
              <w:rPr>
                <w:rStyle w:val="Hyperlink"/>
                <w:noProof/>
                <w:u w:val="none"/>
                <w:lang w:val="hu"/>
              </w:rPr>
              <w:t>3.1</w:t>
            </w:r>
            <w:r w:rsidR="00695A2C">
              <w:rPr>
                <w:b w:val="0"/>
                <w:bCs w:val="0"/>
                <w:lang w:val="hu"/>
              </w:rPr>
              <w:tab/>
            </w:r>
            <w:r w:rsidR="00695A2C">
              <w:rPr>
                <w:rStyle w:val="Hyperlink"/>
                <w:noProof/>
                <w:u w:val="none"/>
                <w:lang w:val="hu"/>
              </w:rPr>
              <w:t>Sokszínűségi, esélyegyenlőségi és befogadási stratégiánk</w:t>
            </w:r>
            <w:r w:rsidR="00695A2C">
              <w:rPr>
                <w:b w:val="0"/>
                <w:bCs w:val="0"/>
                <w:noProof/>
                <w:webHidden/>
                <w:lang w:val="hu"/>
              </w:rPr>
              <w:tab/>
            </w:r>
            <w:r w:rsidR="00695A2C">
              <w:rPr>
                <w:b w:val="0"/>
                <w:bCs w:val="0"/>
                <w:noProof/>
                <w:webHidden/>
                <w:lang w:val="hu"/>
              </w:rPr>
              <w:fldChar w:fldCharType="begin"/>
            </w:r>
            <w:r w:rsidR="00695A2C">
              <w:rPr>
                <w:b w:val="0"/>
                <w:bCs w:val="0"/>
                <w:noProof/>
                <w:webHidden/>
                <w:lang w:val="hu"/>
              </w:rPr>
              <w:instrText xml:space="preserve"> PAGEREF _Toc90987005 \h </w:instrText>
            </w:r>
            <w:r w:rsidR="00695A2C">
              <w:rPr>
                <w:b w:val="0"/>
                <w:bCs w:val="0"/>
                <w:noProof/>
                <w:webHidden/>
                <w:lang w:val="hu"/>
              </w:rPr>
            </w:r>
            <w:r w:rsidR="00695A2C">
              <w:rPr>
                <w:b w:val="0"/>
                <w:bCs w:val="0"/>
                <w:noProof/>
                <w:webHidden/>
                <w:lang w:val="hu"/>
              </w:rPr>
              <w:fldChar w:fldCharType="separate"/>
            </w:r>
            <w:r w:rsidR="00695A2C">
              <w:rPr>
                <w:noProof/>
                <w:webHidden/>
                <w:lang w:val="hu"/>
              </w:rPr>
              <w:t>4</w:t>
            </w:r>
            <w:r w:rsidR="00695A2C">
              <w:rPr>
                <w:b w:val="0"/>
                <w:bCs w:val="0"/>
                <w:noProof/>
                <w:webHidden/>
                <w:lang w:val="hu"/>
              </w:rPr>
              <w:fldChar w:fldCharType="end"/>
            </w:r>
          </w:hyperlink>
        </w:p>
        <w:p w14:paraId="5CE575E6" w14:textId="63F2B2F6" w:rsidR="00D11462" w:rsidRDefault="0067621A">
          <w:pPr>
            <w:pStyle w:val="TOC2"/>
            <w:tabs>
              <w:tab w:val="left" w:pos="660"/>
              <w:tab w:val="right" w:leader="dot" w:pos="9016"/>
            </w:tabs>
            <w:rPr>
              <w:rFonts w:asciiTheme="minorHAnsi" w:eastAsiaTheme="minorEastAsia" w:hAnsiTheme="minorHAnsi" w:cstheme="minorBidi"/>
              <w:b w:val="0"/>
              <w:bCs w:val="0"/>
              <w:noProof/>
              <w:sz w:val="22"/>
              <w:szCs w:val="22"/>
            </w:rPr>
          </w:pPr>
          <w:hyperlink w:anchor="_Toc90987006" w:history="1">
            <w:r w:rsidR="00695A2C">
              <w:rPr>
                <w:rStyle w:val="Hyperlink"/>
                <w:noProof/>
                <w:u w:val="none"/>
                <w:lang w:val="hu"/>
              </w:rPr>
              <w:t>3.2</w:t>
            </w:r>
            <w:r w:rsidR="00695A2C">
              <w:rPr>
                <w:b w:val="0"/>
                <w:bCs w:val="0"/>
                <w:lang w:val="hu"/>
              </w:rPr>
              <w:tab/>
            </w:r>
            <w:r w:rsidR="00695A2C">
              <w:rPr>
                <w:rStyle w:val="Hyperlink"/>
                <w:noProof/>
                <w:u w:val="none"/>
                <w:lang w:val="hu"/>
              </w:rPr>
              <w:t>Toborzás, kinevezés és előléptetés</w:t>
            </w:r>
            <w:r w:rsidR="00695A2C">
              <w:rPr>
                <w:b w:val="0"/>
                <w:bCs w:val="0"/>
                <w:noProof/>
                <w:webHidden/>
                <w:lang w:val="hu"/>
              </w:rPr>
              <w:tab/>
            </w:r>
            <w:r w:rsidR="00695A2C">
              <w:rPr>
                <w:b w:val="0"/>
                <w:bCs w:val="0"/>
                <w:noProof/>
                <w:webHidden/>
                <w:lang w:val="hu"/>
              </w:rPr>
              <w:fldChar w:fldCharType="begin"/>
            </w:r>
            <w:r w:rsidR="00695A2C">
              <w:rPr>
                <w:b w:val="0"/>
                <w:bCs w:val="0"/>
                <w:noProof/>
                <w:webHidden/>
                <w:lang w:val="hu"/>
              </w:rPr>
              <w:instrText xml:space="preserve"> PAGEREF _Toc90987006 \h </w:instrText>
            </w:r>
            <w:r w:rsidR="00695A2C">
              <w:rPr>
                <w:b w:val="0"/>
                <w:bCs w:val="0"/>
                <w:noProof/>
                <w:webHidden/>
                <w:lang w:val="hu"/>
              </w:rPr>
            </w:r>
            <w:r w:rsidR="00695A2C">
              <w:rPr>
                <w:b w:val="0"/>
                <w:bCs w:val="0"/>
                <w:noProof/>
                <w:webHidden/>
                <w:lang w:val="hu"/>
              </w:rPr>
              <w:fldChar w:fldCharType="separate"/>
            </w:r>
            <w:r w:rsidR="00695A2C">
              <w:rPr>
                <w:noProof/>
                <w:webHidden/>
                <w:lang w:val="hu"/>
              </w:rPr>
              <w:t>5</w:t>
            </w:r>
            <w:r w:rsidR="00695A2C">
              <w:rPr>
                <w:b w:val="0"/>
                <w:bCs w:val="0"/>
                <w:noProof/>
                <w:webHidden/>
                <w:lang w:val="hu"/>
              </w:rPr>
              <w:fldChar w:fldCharType="end"/>
            </w:r>
          </w:hyperlink>
        </w:p>
        <w:p w14:paraId="69E8F2B0" w14:textId="5F27C8E6" w:rsidR="00D11462" w:rsidRDefault="0067621A">
          <w:pPr>
            <w:pStyle w:val="TOC2"/>
            <w:tabs>
              <w:tab w:val="left" w:pos="660"/>
              <w:tab w:val="right" w:leader="dot" w:pos="9016"/>
            </w:tabs>
            <w:rPr>
              <w:rFonts w:asciiTheme="minorHAnsi" w:eastAsiaTheme="minorEastAsia" w:hAnsiTheme="minorHAnsi" w:cstheme="minorBidi"/>
              <w:b w:val="0"/>
              <w:bCs w:val="0"/>
              <w:noProof/>
              <w:sz w:val="22"/>
              <w:szCs w:val="22"/>
            </w:rPr>
          </w:pPr>
          <w:hyperlink w:anchor="_Toc90987007" w:history="1">
            <w:r w:rsidR="00695A2C">
              <w:rPr>
                <w:rStyle w:val="Hyperlink"/>
                <w:noProof/>
                <w:u w:val="none"/>
                <w:lang w:val="hu"/>
              </w:rPr>
              <w:t>3.3</w:t>
            </w:r>
            <w:r w:rsidR="00695A2C">
              <w:rPr>
                <w:b w:val="0"/>
                <w:bCs w:val="0"/>
                <w:lang w:val="hu"/>
              </w:rPr>
              <w:tab/>
            </w:r>
            <w:r w:rsidR="00C024B3">
              <w:rPr>
                <w:rStyle w:val="Hyperlink"/>
                <w:noProof/>
                <w:u w:val="none"/>
                <w:lang w:val="hu"/>
              </w:rPr>
              <w:t>Képzés és fejlesztés</w:t>
            </w:r>
            <w:r w:rsidR="00695A2C">
              <w:rPr>
                <w:b w:val="0"/>
                <w:bCs w:val="0"/>
                <w:noProof/>
                <w:webHidden/>
                <w:lang w:val="hu"/>
              </w:rPr>
              <w:tab/>
            </w:r>
            <w:r w:rsidR="00695A2C">
              <w:rPr>
                <w:b w:val="0"/>
                <w:bCs w:val="0"/>
                <w:noProof/>
                <w:webHidden/>
                <w:lang w:val="hu"/>
              </w:rPr>
              <w:fldChar w:fldCharType="begin"/>
            </w:r>
            <w:r w:rsidR="00695A2C">
              <w:rPr>
                <w:b w:val="0"/>
                <w:bCs w:val="0"/>
                <w:noProof/>
                <w:webHidden/>
                <w:lang w:val="hu"/>
              </w:rPr>
              <w:instrText xml:space="preserve"> PAGEREF _Toc90987007 \h </w:instrText>
            </w:r>
            <w:r w:rsidR="00695A2C">
              <w:rPr>
                <w:b w:val="0"/>
                <w:bCs w:val="0"/>
                <w:noProof/>
                <w:webHidden/>
                <w:lang w:val="hu"/>
              </w:rPr>
            </w:r>
            <w:r w:rsidR="00695A2C">
              <w:rPr>
                <w:b w:val="0"/>
                <w:bCs w:val="0"/>
                <w:noProof/>
                <w:webHidden/>
                <w:lang w:val="hu"/>
              </w:rPr>
              <w:fldChar w:fldCharType="separate"/>
            </w:r>
            <w:r w:rsidR="00695A2C">
              <w:rPr>
                <w:noProof/>
                <w:webHidden/>
                <w:lang w:val="hu"/>
              </w:rPr>
              <w:t>5</w:t>
            </w:r>
            <w:r w:rsidR="00695A2C">
              <w:rPr>
                <w:b w:val="0"/>
                <w:bCs w:val="0"/>
                <w:noProof/>
                <w:webHidden/>
                <w:lang w:val="hu"/>
              </w:rPr>
              <w:fldChar w:fldCharType="end"/>
            </w:r>
          </w:hyperlink>
        </w:p>
        <w:p w14:paraId="28B326A0" w14:textId="14530CE1" w:rsidR="00D11462" w:rsidRDefault="0067621A">
          <w:pPr>
            <w:pStyle w:val="TOC2"/>
            <w:tabs>
              <w:tab w:val="left" w:pos="660"/>
              <w:tab w:val="right" w:leader="dot" w:pos="9016"/>
            </w:tabs>
            <w:rPr>
              <w:rFonts w:asciiTheme="minorHAnsi" w:eastAsiaTheme="minorEastAsia" w:hAnsiTheme="minorHAnsi" w:cstheme="minorBidi"/>
              <w:b w:val="0"/>
              <w:bCs w:val="0"/>
              <w:noProof/>
              <w:sz w:val="22"/>
              <w:szCs w:val="22"/>
            </w:rPr>
          </w:pPr>
          <w:hyperlink w:anchor="_Toc90987008" w:history="1">
            <w:r w:rsidR="00695A2C">
              <w:rPr>
                <w:rStyle w:val="Hyperlink"/>
                <w:noProof/>
                <w:u w:val="none"/>
                <w:lang w:val="hu"/>
              </w:rPr>
              <w:t>3.4</w:t>
            </w:r>
            <w:r w:rsidR="00695A2C">
              <w:rPr>
                <w:b w:val="0"/>
                <w:bCs w:val="0"/>
                <w:lang w:val="hu"/>
              </w:rPr>
              <w:tab/>
            </w:r>
            <w:r w:rsidR="00C024B3">
              <w:rPr>
                <w:rStyle w:val="Hyperlink"/>
                <w:noProof/>
                <w:u w:val="none"/>
                <w:lang w:val="hu"/>
              </w:rPr>
              <w:t>Kompenzáció</w:t>
            </w:r>
            <w:r w:rsidR="00695A2C">
              <w:rPr>
                <w:b w:val="0"/>
                <w:bCs w:val="0"/>
                <w:noProof/>
                <w:webHidden/>
                <w:lang w:val="hu"/>
              </w:rPr>
              <w:tab/>
            </w:r>
            <w:r w:rsidR="00695A2C">
              <w:rPr>
                <w:b w:val="0"/>
                <w:bCs w:val="0"/>
                <w:noProof/>
                <w:webHidden/>
                <w:lang w:val="hu"/>
              </w:rPr>
              <w:fldChar w:fldCharType="begin"/>
            </w:r>
            <w:r w:rsidR="00695A2C">
              <w:rPr>
                <w:b w:val="0"/>
                <w:bCs w:val="0"/>
                <w:noProof/>
                <w:webHidden/>
                <w:lang w:val="hu"/>
              </w:rPr>
              <w:instrText xml:space="preserve"> PAGEREF _Toc90987008 \h </w:instrText>
            </w:r>
            <w:r w:rsidR="00695A2C">
              <w:rPr>
                <w:b w:val="0"/>
                <w:bCs w:val="0"/>
                <w:noProof/>
                <w:webHidden/>
                <w:lang w:val="hu"/>
              </w:rPr>
            </w:r>
            <w:r w:rsidR="00695A2C">
              <w:rPr>
                <w:b w:val="0"/>
                <w:bCs w:val="0"/>
                <w:noProof/>
                <w:webHidden/>
                <w:lang w:val="hu"/>
              </w:rPr>
              <w:fldChar w:fldCharType="separate"/>
            </w:r>
            <w:r w:rsidR="00695A2C">
              <w:rPr>
                <w:noProof/>
                <w:webHidden/>
                <w:lang w:val="hu"/>
              </w:rPr>
              <w:t>6</w:t>
            </w:r>
            <w:r w:rsidR="00695A2C">
              <w:rPr>
                <w:b w:val="0"/>
                <w:bCs w:val="0"/>
                <w:noProof/>
                <w:webHidden/>
                <w:lang w:val="hu"/>
              </w:rPr>
              <w:fldChar w:fldCharType="end"/>
            </w:r>
          </w:hyperlink>
        </w:p>
        <w:p w14:paraId="7BDD960C" w14:textId="6F9E9327" w:rsidR="00D11462" w:rsidRDefault="0067621A">
          <w:pPr>
            <w:pStyle w:val="TOC2"/>
            <w:tabs>
              <w:tab w:val="left" w:pos="660"/>
              <w:tab w:val="right" w:leader="dot" w:pos="9016"/>
            </w:tabs>
            <w:rPr>
              <w:rFonts w:asciiTheme="minorHAnsi" w:eastAsiaTheme="minorEastAsia" w:hAnsiTheme="minorHAnsi" w:cstheme="minorBidi"/>
              <w:b w:val="0"/>
              <w:bCs w:val="0"/>
              <w:noProof/>
              <w:sz w:val="22"/>
              <w:szCs w:val="22"/>
            </w:rPr>
          </w:pPr>
          <w:hyperlink w:anchor="_Toc90987009" w:history="1">
            <w:r w:rsidR="00695A2C">
              <w:rPr>
                <w:rStyle w:val="Hyperlink"/>
                <w:noProof/>
                <w:u w:val="none"/>
                <w:lang w:val="hu"/>
              </w:rPr>
              <w:t>3.5</w:t>
            </w:r>
            <w:r w:rsidR="00695A2C">
              <w:rPr>
                <w:b w:val="0"/>
                <w:bCs w:val="0"/>
                <w:lang w:val="hu"/>
              </w:rPr>
              <w:tab/>
            </w:r>
            <w:r w:rsidR="00695A2C">
              <w:rPr>
                <w:rStyle w:val="Hyperlink"/>
                <w:noProof/>
                <w:u w:val="none"/>
                <w:lang w:val="hu"/>
              </w:rPr>
              <w:t>A munka és a magánélet egyensúlya</w:t>
            </w:r>
            <w:r w:rsidR="00695A2C">
              <w:rPr>
                <w:b w:val="0"/>
                <w:bCs w:val="0"/>
                <w:noProof/>
                <w:webHidden/>
                <w:lang w:val="hu"/>
              </w:rPr>
              <w:tab/>
            </w:r>
            <w:r w:rsidR="00695A2C">
              <w:rPr>
                <w:b w:val="0"/>
                <w:bCs w:val="0"/>
                <w:noProof/>
                <w:webHidden/>
                <w:lang w:val="hu"/>
              </w:rPr>
              <w:fldChar w:fldCharType="begin"/>
            </w:r>
            <w:r w:rsidR="00695A2C">
              <w:rPr>
                <w:b w:val="0"/>
                <w:bCs w:val="0"/>
                <w:noProof/>
                <w:webHidden/>
                <w:lang w:val="hu"/>
              </w:rPr>
              <w:instrText xml:space="preserve"> PAGEREF _Toc90987009 \h </w:instrText>
            </w:r>
            <w:r w:rsidR="00695A2C">
              <w:rPr>
                <w:b w:val="0"/>
                <w:bCs w:val="0"/>
                <w:noProof/>
                <w:webHidden/>
                <w:lang w:val="hu"/>
              </w:rPr>
            </w:r>
            <w:r w:rsidR="00695A2C">
              <w:rPr>
                <w:b w:val="0"/>
                <w:bCs w:val="0"/>
                <w:noProof/>
                <w:webHidden/>
                <w:lang w:val="hu"/>
              </w:rPr>
              <w:fldChar w:fldCharType="separate"/>
            </w:r>
            <w:r w:rsidR="00695A2C">
              <w:rPr>
                <w:noProof/>
                <w:webHidden/>
                <w:lang w:val="hu"/>
              </w:rPr>
              <w:t>6</w:t>
            </w:r>
            <w:r w:rsidR="00695A2C">
              <w:rPr>
                <w:b w:val="0"/>
                <w:bCs w:val="0"/>
                <w:noProof/>
                <w:webHidden/>
                <w:lang w:val="hu"/>
              </w:rPr>
              <w:fldChar w:fldCharType="end"/>
            </w:r>
          </w:hyperlink>
        </w:p>
        <w:p w14:paraId="7ED246F6" w14:textId="1C5D1BAE" w:rsidR="00D11462" w:rsidRDefault="0067621A">
          <w:pPr>
            <w:pStyle w:val="TOC2"/>
            <w:tabs>
              <w:tab w:val="left" w:pos="660"/>
              <w:tab w:val="right" w:leader="dot" w:pos="9016"/>
            </w:tabs>
            <w:rPr>
              <w:rFonts w:asciiTheme="minorHAnsi" w:eastAsiaTheme="minorEastAsia" w:hAnsiTheme="minorHAnsi" w:cstheme="minorBidi"/>
              <w:b w:val="0"/>
              <w:bCs w:val="0"/>
              <w:noProof/>
              <w:sz w:val="22"/>
              <w:szCs w:val="22"/>
            </w:rPr>
          </w:pPr>
          <w:hyperlink w:anchor="_Toc90987010" w:history="1">
            <w:r w:rsidR="00695A2C">
              <w:rPr>
                <w:rStyle w:val="Hyperlink"/>
                <w:noProof/>
                <w:u w:val="none"/>
                <w:lang w:val="hu"/>
              </w:rPr>
              <w:t>3.6</w:t>
            </w:r>
            <w:r w:rsidR="00695A2C">
              <w:rPr>
                <w:b w:val="0"/>
                <w:bCs w:val="0"/>
                <w:lang w:val="hu"/>
              </w:rPr>
              <w:tab/>
            </w:r>
            <w:r w:rsidR="00695A2C">
              <w:rPr>
                <w:rStyle w:val="Hyperlink"/>
                <w:noProof/>
                <w:u w:val="none"/>
                <w:lang w:val="hu"/>
              </w:rPr>
              <w:t>Munkavállalói munkacsoportok</w:t>
            </w:r>
            <w:r w:rsidR="00695A2C">
              <w:rPr>
                <w:b w:val="0"/>
                <w:bCs w:val="0"/>
                <w:noProof/>
                <w:webHidden/>
                <w:lang w:val="hu"/>
              </w:rPr>
              <w:tab/>
            </w:r>
            <w:r w:rsidR="00695A2C">
              <w:rPr>
                <w:b w:val="0"/>
                <w:bCs w:val="0"/>
                <w:noProof/>
                <w:webHidden/>
                <w:lang w:val="hu"/>
              </w:rPr>
              <w:fldChar w:fldCharType="begin"/>
            </w:r>
            <w:r w:rsidR="00695A2C">
              <w:rPr>
                <w:b w:val="0"/>
                <w:bCs w:val="0"/>
                <w:noProof/>
                <w:webHidden/>
                <w:lang w:val="hu"/>
              </w:rPr>
              <w:instrText xml:space="preserve"> PAGEREF _Toc90987010 \h </w:instrText>
            </w:r>
            <w:r w:rsidR="00695A2C">
              <w:rPr>
                <w:b w:val="0"/>
                <w:bCs w:val="0"/>
                <w:noProof/>
                <w:webHidden/>
                <w:lang w:val="hu"/>
              </w:rPr>
            </w:r>
            <w:r w:rsidR="00695A2C">
              <w:rPr>
                <w:b w:val="0"/>
                <w:bCs w:val="0"/>
                <w:noProof/>
                <w:webHidden/>
                <w:lang w:val="hu"/>
              </w:rPr>
              <w:fldChar w:fldCharType="separate"/>
            </w:r>
            <w:r w:rsidR="00695A2C">
              <w:rPr>
                <w:noProof/>
                <w:webHidden/>
                <w:lang w:val="hu"/>
              </w:rPr>
              <w:t>6</w:t>
            </w:r>
            <w:r w:rsidR="00695A2C">
              <w:rPr>
                <w:b w:val="0"/>
                <w:bCs w:val="0"/>
                <w:noProof/>
                <w:webHidden/>
                <w:lang w:val="hu"/>
              </w:rPr>
              <w:fldChar w:fldCharType="end"/>
            </w:r>
          </w:hyperlink>
        </w:p>
        <w:p w14:paraId="63F94E44" w14:textId="62FD57D6" w:rsidR="00D11462" w:rsidRDefault="0067621A">
          <w:pPr>
            <w:pStyle w:val="TOC2"/>
            <w:tabs>
              <w:tab w:val="left" w:pos="660"/>
              <w:tab w:val="right" w:leader="dot" w:pos="9016"/>
            </w:tabs>
            <w:rPr>
              <w:rFonts w:asciiTheme="minorHAnsi" w:eastAsiaTheme="minorEastAsia" w:hAnsiTheme="minorHAnsi" w:cstheme="minorBidi"/>
              <w:b w:val="0"/>
              <w:bCs w:val="0"/>
              <w:noProof/>
              <w:sz w:val="22"/>
              <w:szCs w:val="22"/>
            </w:rPr>
          </w:pPr>
          <w:hyperlink w:anchor="_Toc90987011" w:history="1">
            <w:r w:rsidR="00695A2C">
              <w:rPr>
                <w:rStyle w:val="Hyperlink"/>
                <w:noProof/>
                <w:u w:val="none"/>
                <w:lang w:val="hu"/>
              </w:rPr>
              <w:t>3.7</w:t>
            </w:r>
            <w:r w:rsidR="00695A2C">
              <w:rPr>
                <w:b w:val="0"/>
                <w:bCs w:val="0"/>
                <w:lang w:val="hu"/>
              </w:rPr>
              <w:tab/>
            </w:r>
            <w:r w:rsidR="00695A2C">
              <w:rPr>
                <w:rStyle w:val="Hyperlink"/>
                <w:noProof/>
                <w:u w:val="none"/>
                <w:lang w:val="hu"/>
              </w:rPr>
              <w:t>Beszállítók</w:t>
            </w:r>
            <w:r w:rsidR="00695A2C">
              <w:rPr>
                <w:b w:val="0"/>
                <w:bCs w:val="0"/>
                <w:noProof/>
                <w:webHidden/>
                <w:lang w:val="hu"/>
              </w:rPr>
              <w:tab/>
            </w:r>
            <w:r w:rsidR="00695A2C">
              <w:rPr>
                <w:b w:val="0"/>
                <w:bCs w:val="0"/>
                <w:noProof/>
                <w:webHidden/>
                <w:lang w:val="hu"/>
              </w:rPr>
              <w:fldChar w:fldCharType="begin"/>
            </w:r>
            <w:r w:rsidR="00695A2C">
              <w:rPr>
                <w:b w:val="0"/>
                <w:bCs w:val="0"/>
                <w:noProof/>
                <w:webHidden/>
                <w:lang w:val="hu"/>
              </w:rPr>
              <w:instrText xml:space="preserve"> PAGEREF _Toc90987011 \h </w:instrText>
            </w:r>
            <w:r w:rsidR="00695A2C">
              <w:rPr>
                <w:b w:val="0"/>
                <w:bCs w:val="0"/>
                <w:noProof/>
                <w:webHidden/>
                <w:lang w:val="hu"/>
              </w:rPr>
            </w:r>
            <w:r w:rsidR="00695A2C">
              <w:rPr>
                <w:b w:val="0"/>
                <w:bCs w:val="0"/>
                <w:noProof/>
                <w:webHidden/>
                <w:lang w:val="hu"/>
              </w:rPr>
              <w:fldChar w:fldCharType="separate"/>
            </w:r>
            <w:r w:rsidR="00695A2C">
              <w:rPr>
                <w:noProof/>
                <w:webHidden/>
                <w:lang w:val="hu"/>
              </w:rPr>
              <w:t>7</w:t>
            </w:r>
            <w:r w:rsidR="00695A2C">
              <w:rPr>
                <w:b w:val="0"/>
                <w:bCs w:val="0"/>
                <w:noProof/>
                <w:webHidden/>
                <w:lang w:val="hu"/>
              </w:rPr>
              <w:fldChar w:fldCharType="end"/>
            </w:r>
          </w:hyperlink>
        </w:p>
        <w:p w14:paraId="6E3C6D21" w14:textId="54CD8202" w:rsidR="00D11462" w:rsidRDefault="0067621A">
          <w:pPr>
            <w:pStyle w:val="TOC2"/>
            <w:tabs>
              <w:tab w:val="left" w:pos="660"/>
              <w:tab w:val="right" w:leader="dot" w:pos="9016"/>
            </w:tabs>
            <w:rPr>
              <w:rFonts w:asciiTheme="minorHAnsi" w:eastAsiaTheme="minorEastAsia" w:hAnsiTheme="minorHAnsi" w:cstheme="minorBidi"/>
              <w:b w:val="0"/>
              <w:bCs w:val="0"/>
              <w:noProof/>
              <w:sz w:val="22"/>
              <w:szCs w:val="22"/>
            </w:rPr>
          </w:pPr>
          <w:hyperlink w:anchor="_Toc90987012" w:history="1">
            <w:r w:rsidR="00695A2C">
              <w:rPr>
                <w:rStyle w:val="Hyperlink"/>
                <w:noProof/>
                <w:u w:val="none"/>
                <w:lang w:val="hu"/>
              </w:rPr>
              <w:t>3.8</w:t>
            </w:r>
            <w:r w:rsidR="00695A2C">
              <w:rPr>
                <w:b w:val="0"/>
                <w:bCs w:val="0"/>
                <w:lang w:val="hu"/>
              </w:rPr>
              <w:tab/>
            </w:r>
            <w:r w:rsidR="00695A2C">
              <w:rPr>
                <w:rStyle w:val="Hyperlink"/>
                <w:noProof/>
                <w:u w:val="none"/>
                <w:lang w:val="hu"/>
              </w:rPr>
              <w:t>Zaklatás, szexuális visszaélés, hatalmi túlkapások és megtorló intézkedések</w:t>
            </w:r>
            <w:r w:rsidR="00695A2C">
              <w:rPr>
                <w:b w:val="0"/>
                <w:bCs w:val="0"/>
                <w:noProof/>
                <w:webHidden/>
                <w:lang w:val="hu"/>
              </w:rPr>
              <w:tab/>
            </w:r>
            <w:r w:rsidR="00695A2C">
              <w:rPr>
                <w:b w:val="0"/>
                <w:bCs w:val="0"/>
                <w:noProof/>
                <w:webHidden/>
                <w:lang w:val="hu"/>
              </w:rPr>
              <w:fldChar w:fldCharType="begin"/>
            </w:r>
            <w:r w:rsidR="00695A2C">
              <w:rPr>
                <w:b w:val="0"/>
                <w:bCs w:val="0"/>
                <w:noProof/>
                <w:webHidden/>
                <w:lang w:val="hu"/>
              </w:rPr>
              <w:instrText xml:space="preserve"> PAGEREF _Toc90987012 \h </w:instrText>
            </w:r>
            <w:r w:rsidR="00695A2C">
              <w:rPr>
                <w:b w:val="0"/>
                <w:bCs w:val="0"/>
                <w:noProof/>
                <w:webHidden/>
                <w:lang w:val="hu"/>
              </w:rPr>
            </w:r>
            <w:r w:rsidR="00695A2C">
              <w:rPr>
                <w:b w:val="0"/>
                <w:bCs w:val="0"/>
                <w:noProof/>
                <w:webHidden/>
                <w:lang w:val="hu"/>
              </w:rPr>
              <w:fldChar w:fldCharType="separate"/>
            </w:r>
            <w:r w:rsidR="00695A2C">
              <w:rPr>
                <w:noProof/>
                <w:webHidden/>
                <w:lang w:val="hu"/>
              </w:rPr>
              <w:t>7</w:t>
            </w:r>
            <w:r w:rsidR="00695A2C">
              <w:rPr>
                <w:b w:val="0"/>
                <w:bCs w:val="0"/>
                <w:noProof/>
                <w:webHidden/>
                <w:lang w:val="hu"/>
              </w:rPr>
              <w:fldChar w:fldCharType="end"/>
            </w:r>
          </w:hyperlink>
        </w:p>
        <w:p w14:paraId="1F337072" w14:textId="3282E294" w:rsidR="00D11462" w:rsidRDefault="0067621A">
          <w:pPr>
            <w:pStyle w:val="TOC1"/>
            <w:rPr>
              <w:rFonts w:asciiTheme="minorHAnsi" w:eastAsiaTheme="minorEastAsia" w:hAnsiTheme="minorHAnsi" w:cstheme="minorBidi"/>
              <w:b w:val="0"/>
              <w:bCs w:val="0"/>
              <w:caps w:val="0"/>
              <w:noProof/>
              <w:sz w:val="22"/>
              <w:szCs w:val="22"/>
            </w:rPr>
          </w:pPr>
          <w:hyperlink w:anchor="_Toc90987013" w:history="1">
            <w:r w:rsidR="00695A2C">
              <w:rPr>
                <w:rStyle w:val="Hyperlink"/>
                <w:noProof/>
                <w:u w:val="none"/>
                <w:lang w:val="hu"/>
              </w:rPr>
              <w:t>4</w:t>
            </w:r>
            <w:r w:rsidR="00695A2C">
              <w:rPr>
                <w:b w:val="0"/>
                <w:bCs w:val="0"/>
                <w:lang w:val="hu"/>
              </w:rPr>
              <w:tab/>
            </w:r>
            <w:r w:rsidR="00695A2C">
              <w:rPr>
                <w:rStyle w:val="Hyperlink"/>
                <w:noProof/>
                <w:u w:val="none"/>
                <w:lang w:val="hu"/>
              </w:rPr>
              <w:t>Szerep- és feladatkörök</w:t>
            </w:r>
            <w:r w:rsidR="00695A2C">
              <w:rPr>
                <w:b w:val="0"/>
                <w:bCs w:val="0"/>
                <w:noProof/>
                <w:webHidden/>
                <w:lang w:val="hu"/>
              </w:rPr>
              <w:tab/>
            </w:r>
            <w:r w:rsidR="00695A2C">
              <w:rPr>
                <w:b w:val="0"/>
                <w:bCs w:val="0"/>
                <w:noProof/>
                <w:webHidden/>
                <w:lang w:val="hu"/>
              </w:rPr>
              <w:fldChar w:fldCharType="begin"/>
            </w:r>
            <w:r w:rsidR="00695A2C">
              <w:rPr>
                <w:b w:val="0"/>
                <w:bCs w:val="0"/>
                <w:noProof/>
                <w:webHidden/>
                <w:lang w:val="hu"/>
              </w:rPr>
              <w:instrText xml:space="preserve"> PAGEREF _Toc90987013 \h </w:instrText>
            </w:r>
            <w:r w:rsidR="00695A2C">
              <w:rPr>
                <w:b w:val="0"/>
                <w:bCs w:val="0"/>
                <w:noProof/>
                <w:webHidden/>
                <w:lang w:val="hu"/>
              </w:rPr>
            </w:r>
            <w:r w:rsidR="00695A2C">
              <w:rPr>
                <w:b w:val="0"/>
                <w:bCs w:val="0"/>
                <w:noProof/>
                <w:webHidden/>
                <w:lang w:val="hu"/>
              </w:rPr>
              <w:fldChar w:fldCharType="separate"/>
            </w:r>
            <w:r w:rsidR="00695A2C">
              <w:rPr>
                <w:noProof/>
                <w:webHidden/>
                <w:lang w:val="hu"/>
              </w:rPr>
              <w:t>7</w:t>
            </w:r>
            <w:r w:rsidR="00695A2C">
              <w:rPr>
                <w:b w:val="0"/>
                <w:bCs w:val="0"/>
                <w:noProof/>
                <w:webHidden/>
                <w:lang w:val="hu"/>
              </w:rPr>
              <w:fldChar w:fldCharType="end"/>
            </w:r>
          </w:hyperlink>
        </w:p>
        <w:p w14:paraId="136D76CB" w14:textId="0D7477CD" w:rsidR="00D11462" w:rsidRDefault="0067621A">
          <w:pPr>
            <w:pStyle w:val="TOC1"/>
            <w:rPr>
              <w:rFonts w:asciiTheme="minorHAnsi" w:eastAsiaTheme="minorEastAsia" w:hAnsiTheme="minorHAnsi" w:cstheme="minorBidi"/>
              <w:b w:val="0"/>
              <w:bCs w:val="0"/>
              <w:caps w:val="0"/>
              <w:noProof/>
              <w:sz w:val="22"/>
              <w:szCs w:val="22"/>
            </w:rPr>
          </w:pPr>
          <w:hyperlink w:anchor="_Toc90987014" w:history="1">
            <w:r w:rsidR="00695A2C">
              <w:rPr>
                <w:rStyle w:val="Hyperlink"/>
                <w:noProof/>
                <w:u w:val="none"/>
                <w:lang w:val="hu"/>
              </w:rPr>
              <w:t>5</w:t>
            </w:r>
            <w:r w:rsidR="00695A2C">
              <w:rPr>
                <w:b w:val="0"/>
                <w:bCs w:val="0"/>
                <w:lang w:val="hu"/>
              </w:rPr>
              <w:tab/>
            </w:r>
            <w:r w:rsidR="00695A2C">
              <w:rPr>
                <w:rStyle w:val="Hyperlink"/>
                <w:noProof/>
                <w:u w:val="none"/>
                <w:lang w:val="hu"/>
              </w:rPr>
              <w:t>Hivatkozási pontok</w:t>
            </w:r>
            <w:r w:rsidR="00695A2C">
              <w:rPr>
                <w:b w:val="0"/>
                <w:bCs w:val="0"/>
                <w:noProof/>
                <w:webHidden/>
                <w:lang w:val="hu"/>
              </w:rPr>
              <w:tab/>
            </w:r>
            <w:r w:rsidR="00695A2C">
              <w:rPr>
                <w:b w:val="0"/>
                <w:bCs w:val="0"/>
                <w:noProof/>
                <w:webHidden/>
                <w:lang w:val="hu"/>
              </w:rPr>
              <w:fldChar w:fldCharType="begin"/>
            </w:r>
            <w:r w:rsidR="00695A2C">
              <w:rPr>
                <w:b w:val="0"/>
                <w:bCs w:val="0"/>
                <w:noProof/>
                <w:webHidden/>
                <w:lang w:val="hu"/>
              </w:rPr>
              <w:instrText xml:space="preserve"> PAGEREF _Toc90987014 \h </w:instrText>
            </w:r>
            <w:r w:rsidR="00695A2C">
              <w:rPr>
                <w:b w:val="0"/>
                <w:bCs w:val="0"/>
                <w:noProof/>
                <w:webHidden/>
                <w:lang w:val="hu"/>
              </w:rPr>
            </w:r>
            <w:r w:rsidR="00695A2C">
              <w:rPr>
                <w:b w:val="0"/>
                <w:bCs w:val="0"/>
                <w:noProof/>
                <w:webHidden/>
                <w:lang w:val="hu"/>
              </w:rPr>
              <w:fldChar w:fldCharType="separate"/>
            </w:r>
            <w:r w:rsidR="00695A2C">
              <w:rPr>
                <w:noProof/>
                <w:webHidden/>
                <w:lang w:val="hu"/>
              </w:rPr>
              <w:t>8</w:t>
            </w:r>
            <w:r w:rsidR="00695A2C">
              <w:rPr>
                <w:b w:val="0"/>
                <w:bCs w:val="0"/>
                <w:noProof/>
                <w:webHidden/>
                <w:lang w:val="hu"/>
              </w:rPr>
              <w:fldChar w:fldCharType="end"/>
            </w:r>
          </w:hyperlink>
        </w:p>
        <w:p w14:paraId="34111A19" w14:textId="6973181E" w:rsidR="00F95D01" w:rsidRDefault="00F95D01">
          <w:r>
            <w:rPr>
              <w:b/>
              <w:bCs/>
              <w:noProof/>
              <w:lang w:val="hu"/>
            </w:rPr>
            <w:fldChar w:fldCharType="end"/>
          </w:r>
        </w:p>
      </w:sdtContent>
    </w:sdt>
    <w:p w14:paraId="5DED11A6" w14:textId="4DBD7C1C" w:rsidR="00F95D01" w:rsidRDefault="00116C26" w:rsidP="00F95D01">
      <w:pPr>
        <w:pStyle w:val="Heading1"/>
        <w:ind w:left="431" w:hanging="431"/>
      </w:pPr>
      <w:bookmarkStart w:id="1" w:name="_Toc90986999"/>
      <w:r>
        <w:rPr>
          <w:bCs/>
          <w:lang w:val="hu"/>
        </w:rPr>
        <w:lastRenderedPageBreak/>
        <w:t>A politika követelményei és célja</w:t>
      </w:r>
      <w:bookmarkEnd w:id="1"/>
    </w:p>
    <w:p w14:paraId="301DBD15" w14:textId="77777777" w:rsidR="003354C2" w:rsidRPr="00E568B2" w:rsidRDefault="003354C2" w:rsidP="003354C2">
      <w:pPr>
        <w:pStyle w:val="ListParagraph"/>
        <w:ind w:left="0"/>
        <w:jc w:val="both"/>
        <w:rPr>
          <w:rFonts w:ascii="UniCredit" w:hAnsi="UniCredit"/>
          <w:sz w:val="22"/>
          <w:szCs w:val="22"/>
          <w:lang w:val="it-IT"/>
        </w:rPr>
      </w:pPr>
      <w:bookmarkStart w:id="2" w:name="_Hlk77426476"/>
      <w:r>
        <w:rPr>
          <w:rFonts w:ascii="UniCredit" w:hAnsi="UniCredit"/>
          <w:sz w:val="22"/>
          <w:szCs w:val="22"/>
          <w:lang w:val="hu"/>
        </w:rPr>
        <w:t>A Globális politika a sokszínűségről, az esélyegyenlőségről és a befogadásról című dokumentum célja, hogy meghatározza azokat az elveket, amelyek mentén az UniCredit a szervezet egészében elősegíti a befogadást azzal a céllal, hogy politikáink, eljárásaink és magatartásunk a sokszínűséget, az esélyegyenlőséget és a befogadást segítsék elő, és hogy olyan környezetet alakítsunk ki, amelyben az egyéni különbözőségek teret kapnak.</w:t>
      </w:r>
      <w:bookmarkEnd w:id="2"/>
    </w:p>
    <w:p w14:paraId="7FEB92BC" w14:textId="77777777" w:rsidR="003354C2" w:rsidRPr="00E568B2" w:rsidRDefault="003354C2" w:rsidP="003354C2">
      <w:pPr>
        <w:pStyle w:val="ListParagraph"/>
        <w:ind w:left="0"/>
        <w:jc w:val="both"/>
        <w:rPr>
          <w:rFonts w:ascii="UniCredit" w:hAnsi="UniCredit"/>
          <w:sz w:val="22"/>
          <w:szCs w:val="22"/>
          <w:lang w:val="it-IT"/>
        </w:rPr>
      </w:pPr>
    </w:p>
    <w:p w14:paraId="0B693AC6" w14:textId="77777777" w:rsidR="003354C2" w:rsidRPr="00E568B2" w:rsidRDefault="003354C2" w:rsidP="003354C2">
      <w:pPr>
        <w:pStyle w:val="ListParagraph"/>
        <w:ind w:left="0"/>
        <w:jc w:val="both"/>
        <w:rPr>
          <w:rFonts w:ascii="UniCredit" w:hAnsi="UniCredit"/>
          <w:sz w:val="22"/>
          <w:szCs w:val="22"/>
          <w:lang w:val="hu"/>
        </w:rPr>
      </w:pPr>
      <w:r>
        <w:rPr>
          <w:rFonts w:ascii="UniCredit" w:hAnsi="UniCredit"/>
          <w:sz w:val="22"/>
          <w:szCs w:val="22"/>
          <w:lang w:val="hu"/>
        </w:rPr>
        <w:t>Ezzel a politikával még egy lépéssel közelebb kerülünk azon célkitűzéshez, hogy a szervezeten belül segítsük és fenntartsuk a sokszínűséget, esélyegyenlőséget és a befogadó környezetet. Kihatással van minden olyan politikára/dokumentumra/szabályozásra, amely az UniCredit erős elköteleződését tükrözi e tekintetben, ideértve az alábbiakat:</w:t>
      </w:r>
    </w:p>
    <w:p w14:paraId="5F0076CC" w14:textId="77777777" w:rsidR="003354C2" w:rsidRPr="00E568B2" w:rsidRDefault="003354C2" w:rsidP="003354C2">
      <w:pPr>
        <w:pStyle w:val="ListParagraph"/>
        <w:jc w:val="both"/>
        <w:rPr>
          <w:rFonts w:ascii="UniCredit" w:hAnsi="UniCredit"/>
          <w:sz w:val="22"/>
          <w:szCs w:val="22"/>
          <w:lang w:val="hu"/>
        </w:rPr>
      </w:pPr>
    </w:p>
    <w:p w14:paraId="2FDA6B25" w14:textId="77777777" w:rsidR="003354C2" w:rsidRPr="00E568B2" w:rsidRDefault="003354C2" w:rsidP="00D11462">
      <w:pPr>
        <w:pStyle w:val="ListParagraph"/>
        <w:numPr>
          <w:ilvl w:val="0"/>
          <w:numId w:val="6"/>
        </w:numPr>
        <w:ind w:left="1134" w:hanging="708"/>
        <w:jc w:val="both"/>
        <w:rPr>
          <w:rFonts w:ascii="UniCredit" w:hAnsi="UniCredit"/>
          <w:sz w:val="22"/>
          <w:szCs w:val="22"/>
          <w:lang w:val="hu"/>
        </w:rPr>
      </w:pPr>
      <w:r>
        <w:rPr>
          <w:rFonts w:ascii="UniCredit" w:hAnsi="UniCredit"/>
          <w:sz w:val="22"/>
          <w:szCs w:val="22"/>
          <w:lang w:val="hu"/>
        </w:rPr>
        <w:t>Az egyenlő esélyekről és megkülönböztetésről szóló közös nyilatkozat (2009.)</w:t>
      </w:r>
    </w:p>
    <w:p w14:paraId="694D27A8" w14:textId="77777777" w:rsidR="003354C2" w:rsidRPr="00AD3DEC" w:rsidRDefault="003354C2" w:rsidP="00D11462">
      <w:pPr>
        <w:pStyle w:val="ListParagraph"/>
        <w:numPr>
          <w:ilvl w:val="0"/>
          <w:numId w:val="6"/>
        </w:numPr>
        <w:ind w:left="1134" w:hanging="708"/>
        <w:jc w:val="both"/>
        <w:rPr>
          <w:rFonts w:ascii="UniCredit" w:hAnsi="UniCredit"/>
          <w:sz w:val="22"/>
          <w:szCs w:val="22"/>
        </w:rPr>
      </w:pPr>
      <w:r>
        <w:rPr>
          <w:rFonts w:ascii="UniCredit" w:hAnsi="UniCredit"/>
          <w:sz w:val="22"/>
          <w:szCs w:val="22"/>
          <w:lang w:val="hu"/>
        </w:rPr>
        <w:t>Emberi jogi kötelezettségvállalás (2012.)</w:t>
      </w:r>
    </w:p>
    <w:p w14:paraId="4FF7413B" w14:textId="77777777" w:rsidR="003354C2" w:rsidRPr="00AD3DEC" w:rsidRDefault="003354C2" w:rsidP="00D11462">
      <w:pPr>
        <w:pStyle w:val="ListParagraph"/>
        <w:numPr>
          <w:ilvl w:val="0"/>
          <w:numId w:val="6"/>
        </w:numPr>
        <w:ind w:left="1134" w:hanging="708"/>
        <w:jc w:val="both"/>
        <w:rPr>
          <w:rFonts w:ascii="UniCredit" w:hAnsi="UniCredit"/>
          <w:sz w:val="22"/>
          <w:szCs w:val="22"/>
        </w:rPr>
      </w:pPr>
      <w:r>
        <w:rPr>
          <w:rFonts w:ascii="UniCredit" w:hAnsi="UniCredit"/>
          <w:sz w:val="22"/>
          <w:szCs w:val="22"/>
          <w:lang w:val="hu"/>
        </w:rPr>
        <w:t>A nemek egyenlőségéről szóló globális politika (2013.), amelynek a helyébe lép a jelen politika</w:t>
      </w:r>
    </w:p>
    <w:p w14:paraId="5B8E4F2C" w14:textId="77777777" w:rsidR="003354C2" w:rsidRPr="00AD3DEC" w:rsidRDefault="003354C2" w:rsidP="00D11462">
      <w:pPr>
        <w:pStyle w:val="ListParagraph"/>
        <w:numPr>
          <w:ilvl w:val="0"/>
          <w:numId w:val="6"/>
        </w:numPr>
        <w:ind w:left="1134" w:hanging="708"/>
        <w:jc w:val="both"/>
        <w:rPr>
          <w:rFonts w:ascii="UniCredit" w:hAnsi="UniCredit"/>
          <w:sz w:val="22"/>
          <w:szCs w:val="22"/>
        </w:rPr>
      </w:pPr>
      <w:r>
        <w:rPr>
          <w:rFonts w:ascii="UniCredit" w:hAnsi="UniCredit"/>
          <w:sz w:val="22"/>
          <w:szCs w:val="22"/>
          <w:lang w:val="hu"/>
        </w:rPr>
        <w:t>Közös nyilatkozat a munka és magánélet közötti egyensúlyáról (2017.)</w:t>
      </w:r>
    </w:p>
    <w:p w14:paraId="7D80238C" w14:textId="77777777" w:rsidR="003354C2" w:rsidRPr="00AD3DEC" w:rsidRDefault="003354C2" w:rsidP="00D11462">
      <w:pPr>
        <w:pStyle w:val="ListParagraph"/>
        <w:numPr>
          <w:ilvl w:val="0"/>
          <w:numId w:val="6"/>
        </w:numPr>
        <w:ind w:left="1134" w:hanging="708"/>
        <w:jc w:val="both"/>
        <w:rPr>
          <w:rFonts w:ascii="UniCredit" w:hAnsi="UniCredit"/>
          <w:sz w:val="22"/>
          <w:szCs w:val="22"/>
        </w:rPr>
      </w:pPr>
      <w:r>
        <w:rPr>
          <w:rFonts w:ascii="UniCredit" w:hAnsi="UniCredit"/>
          <w:sz w:val="22"/>
          <w:szCs w:val="22"/>
          <w:lang w:val="hu"/>
        </w:rPr>
        <w:t>Magatartási kódex (2017.)</w:t>
      </w:r>
    </w:p>
    <w:p w14:paraId="37E0A686" w14:textId="77777777" w:rsidR="003354C2" w:rsidRPr="00AD3DEC" w:rsidRDefault="003354C2" w:rsidP="00D11462">
      <w:pPr>
        <w:pStyle w:val="ListParagraph"/>
        <w:numPr>
          <w:ilvl w:val="0"/>
          <w:numId w:val="6"/>
        </w:numPr>
        <w:ind w:left="1134" w:hanging="708"/>
        <w:jc w:val="both"/>
        <w:rPr>
          <w:rFonts w:ascii="UniCredit" w:hAnsi="UniCredit"/>
          <w:sz w:val="22"/>
          <w:szCs w:val="22"/>
        </w:rPr>
      </w:pPr>
      <w:r>
        <w:rPr>
          <w:rFonts w:ascii="UniCredit" w:hAnsi="UniCredit"/>
          <w:sz w:val="22"/>
          <w:szCs w:val="22"/>
          <w:lang w:val="hu"/>
        </w:rPr>
        <w:t>Etika és tisztelet - kiáltvány (2019.)</w:t>
      </w:r>
    </w:p>
    <w:p w14:paraId="4061357A" w14:textId="77777777" w:rsidR="003354C2" w:rsidRPr="00AD3DEC" w:rsidRDefault="003354C2" w:rsidP="00D11462">
      <w:pPr>
        <w:pStyle w:val="ListParagraph"/>
        <w:numPr>
          <w:ilvl w:val="0"/>
          <w:numId w:val="6"/>
        </w:numPr>
        <w:ind w:left="1134" w:hanging="708"/>
        <w:jc w:val="both"/>
        <w:rPr>
          <w:rFonts w:ascii="UniCredit" w:hAnsi="UniCredit"/>
          <w:sz w:val="22"/>
          <w:szCs w:val="22"/>
        </w:rPr>
      </w:pPr>
      <w:r>
        <w:rPr>
          <w:rFonts w:ascii="UniCredit" w:hAnsi="UniCredit"/>
          <w:sz w:val="22"/>
          <w:szCs w:val="22"/>
          <w:lang w:val="hu"/>
        </w:rPr>
        <w:t>Globális keretszerződés az UNI Global Unionnal az emberi jogokról és az alapvető munkajogokról (2019.)</w:t>
      </w:r>
    </w:p>
    <w:p w14:paraId="6C4D5824" w14:textId="77777777" w:rsidR="003354C2" w:rsidRPr="00AD3DEC" w:rsidRDefault="003354C2" w:rsidP="00D11462">
      <w:pPr>
        <w:pStyle w:val="ListParagraph"/>
        <w:numPr>
          <w:ilvl w:val="0"/>
          <w:numId w:val="6"/>
        </w:numPr>
        <w:ind w:left="1134" w:hanging="708"/>
        <w:jc w:val="both"/>
        <w:rPr>
          <w:rFonts w:ascii="UniCredit" w:hAnsi="UniCredit"/>
          <w:sz w:val="22"/>
          <w:szCs w:val="22"/>
        </w:rPr>
      </w:pPr>
      <w:r>
        <w:rPr>
          <w:rFonts w:ascii="UniCredit" w:hAnsi="UniCredit"/>
          <w:sz w:val="22"/>
          <w:szCs w:val="22"/>
          <w:lang w:val="hu"/>
        </w:rPr>
        <w:t>Globális politika – Zaklatással, szexuális visszaéléssel és hatalmi túlkapással szembeni szabályzat (2019.)</w:t>
      </w:r>
    </w:p>
    <w:p w14:paraId="6E3B6093" w14:textId="77777777" w:rsidR="003354C2" w:rsidRPr="00AD3DEC" w:rsidRDefault="003354C2" w:rsidP="00D11462">
      <w:pPr>
        <w:pStyle w:val="ListParagraph"/>
        <w:numPr>
          <w:ilvl w:val="0"/>
          <w:numId w:val="6"/>
        </w:numPr>
        <w:ind w:left="1134" w:hanging="708"/>
        <w:jc w:val="both"/>
        <w:rPr>
          <w:rFonts w:ascii="UniCredit" w:hAnsi="UniCredit"/>
          <w:sz w:val="22"/>
          <w:szCs w:val="22"/>
        </w:rPr>
      </w:pPr>
      <w:r>
        <w:rPr>
          <w:rFonts w:ascii="UniCredit" w:hAnsi="UniCredit"/>
          <w:sz w:val="22"/>
          <w:szCs w:val="22"/>
          <w:lang w:val="hu"/>
        </w:rPr>
        <w:t>Megtorlás elleni globális politika (2019.)</w:t>
      </w:r>
    </w:p>
    <w:p w14:paraId="76F4DF36" w14:textId="77777777" w:rsidR="003354C2" w:rsidRPr="00E568B2" w:rsidRDefault="003354C2" w:rsidP="00D11462">
      <w:pPr>
        <w:pStyle w:val="ListParagraph"/>
        <w:numPr>
          <w:ilvl w:val="0"/>
          <w:numId w:val="6"/>
        </w:numPr>
        <w:ind w:left="1134" w:hanging="708"/>
        <w:jc w:val="both"/>
        <w:rPr>
          <w:rFonts w:ascii="UniCredit" w:hAnsi="UniCredit"/>
          <w:sz w:val="22"/>
          <w:szCs w:val="22"/>
          <w:lang w:val="it-IT"/>
        </w:rPr>
      </w:pPr>
      <w:r>
        <w:rPr>
          <w:rFonts w:ascii="UniCredit" w:hAnsi="UniCredit"/>
          <w:sz w:val="22"/>
          <w:szCs w:val="22"/>
          <w:lang w:val="hu"/>
        </w:rPr>
        <w:t>Globális compliance politika – Visszaélés-bejelentés (2019.)</w:t>
      </w:r>
    </w:p>
    <w:p w14:paraId="2B24058B" w14:textId="77777777" w:rsidR="003354C2" w:rsidRPr="00F406AF" w:rsidRDefault="003354C2" w:rsidP="00D11462">
      <w:pPr>
        <w:pStyle w:val="ListParagraph"/>
        <w:numPr>
          <w:ilvl w:val="0"/>
          <w:numId w:val="6"/>
        </w:numPr>
        <w:ind w:left="1134" w:hanging="708"/>
        <w:jc w:val="both"/>
        <w:rPr>
          <w:rFonts w:ascii="UniCredit" w:hAnsi="UniCredit"/>
          <w:sz w:val="22"/>
          <w:szCs w:val="22"/>
        </w:rPr>
      </w:pPr>
      <w:r w:rsidRPr="00F406AF">
        <w:rPr>
          <w:rFonts w:ascii="UniCredit" w:hAnsi="UniCredit"/>
          <w:sz w:val="22"/>
          <w:szCs w:val="22"/>
          <w:lang w:val="hu"/>
        </w:rPr>
        <w:t>Közös nyilatkozat távmunkáról (2020.)</w:t>
      </w:r>
    </w:p>
    <w:p w14:paraId="3881E498" w14:textId="2398992E" w:rsidR="00F95D01" w:rsidRDefault="00F95D01" w:rsidP="00F95D01">
      <w:pPr>
        <w:pStyle w:val="Heading1"/>
        <w:pageBreakBefore w:val="0"/>
        <w:ind w:left="431" w:hanging="431"/>
      </w:pPr>
      <w:bookmarkStart w:id="3" w:name="_Toc90987000"/>
      <w:r>
        <w:rPr>
          <w:bCs/>
          <w:lang w:val="hu"/>
        </w:rPr>
        <w:t>Alkalmazhatóság és hatály</w:t>
      </w:r>
      <w:bookmarkEnd w:id="3"/>
    </w:p>
    <w:p w14:paraId="5C16B17A" w14:textId="72FB5EAB" w:rsidR="003354C2" w:rsidRDefault="003354C2" w:rsidP="003354C2">
      <w:pPr>
        <w:pStyle w:val="Heading2"/>
      </w:pPr>
      <w:bookmarkStart w:id="4" w:name="_Toc90987001"/>
      <w:r>
        <w:rPr>
          <w:lang w:val="hu"/>
        </w:rPr>
        <w:t>Szabályozási keret és alkalmazási hatály</w:t>
      </w:r>
      <w:bookmarkEnd w:id="4"/>
      <w:r>
        <w:rPr>
          <w:lang w:val="hu"/>
        </w:rPr>
        <w:t xml:space="preserve"> </w:t>
      </w:r>
    </w:p>
    <w:p w14:paraId="2D939EB7" w14:textId="77777777" w:rsidR="003354C2" w:rsidRPr="00E568B2" w:rsidRDefault="003354C2" w:rsidP="003354C2">
      <w:pPr>
        <w:jc w:val="both"/>
        <w:rPr>
          <w:rFonts w:ascii="UniCredit" w:hAnsi="UniCredit"/>
          <w:sz w:val="22"/>
          <w:szCs w:val="22"/>
          <w:lang w:val="it-IT"/>
        </w:rPr>
      </w:pPr>
      <w:r>
        <w:rPr>
          <w:rFonts w:ascii="UniCredit" w:hAnsi="UniCredit"/>
          <w:sz w:val="22"/>
          <w:szCs w:val="22"/>
          <w:lang w:val="hu"/>
        </w:rPr>
        <w:t>A csoport betart, és elvárja minden munkavállalójától, hogy betartson minden irányadó nemzetközi, nemzeti és helyi jogszabályt és előírást.</w:t>
      </w:r>
    </w:p>
    <w:p w14:paraId="133CAE7F" w14:textId="77777777" w:rsidR="003354C2" w:rsidRPr="00E568B2" w:rsidRDefault="003354C2" w:rsidP="003354C2">
      <w:pPr>
        <w:jc w:val="both"/>
        <w:rPr>
          <w:rFonts w:ascii="UniCredit" w:hAnsi="UniCredit"/>
          <w:sz w:val="22"/>
          <w:szCs w:val="22"/>
          <w:lang w:val="it-IT"/>
        </w:rPr>
      </w:pPr>
    </w:p>
    <w:p w14:paraId="19FEF3B7" w14:textId="685598CB" w:rsidR="003354C2" w:rsidRPr="00E568B2" w:rsidRDefault="003354C2" w:rsidP="003354C2">
      <w:pPr>
        <w:pStyle w:val="CommentText"/>
        <w:jc w:val="both"/>
        <w:rPr>
          <w:rFonts w:ascii="UniCredit" w:hAnsi="UniCredit"/>
          <w:sz w:val="22"/>
          <w:szCs w:val="22"/>
          <w:lang w:val="hu"/>
        </w:rPr>
      </w:pPr>
      <w:r>
        <w:rPr>
          <w:rFonts w:ascii="UniCredit" w:hAnsi="UniCredit"/>
          <w:sz w:val="22"/>
          <w:szCs w:val="22"/>
          <w:lang w:val="hu"/>
        </w:rPr>
        <w:t xml:space="preserve">A jelen politika a cégcsoporthoz tartozó minden jogi személy és minden munkavállaló a cégcsoporton belül és kívül tanúsított magatartására és viselkedésére irányadó. A politika </w:t>
      </w:r>
      <w:bookmarkStart w:id="5" w:name="_Hlk74759018"/>
      <w:r>
        <w:rPr>
          <w:rFonts w:ascii="UniCredit" w:hAnsi="UniCredit"/>
          <w:sz w:val="22"/>
          <w:szCs w:val="22"/>
          <w:lang w:val="hu"/>
        </w:rPr>
        <w:t>nemi azonosságtól, kortól, fajtól, etnikai hovatartozástól, szexuális beállítottságtól, képességtől, háttértől, vallástól vagy erkölcsi értékrendtől és politikai meggyőződésektől, illetve egyéb a helyi joghatóságok joga szerint védett kategóriától függetlenül minden magatartásformára vonatkozik</w:t>
      </w:r>
      <w:bookmarkEnd w:id="5"/>
      <w:r>
        <w:rPr>
          <w:rFonts w:ascii="UniCredit" w:hAnsi="UniCredit"/>
          <w:sz w:val="22"/>
          <w:szCs w:val="22"/>
          <w:lang w:val="hu"/>
        </w:rPr>
        <w:t>. Amennyiben ezen elvek nem olyan szigorúak, mint a helyi jogszabályi követelmények, a csoporthoz tartozó társaság mindenkor az adott helyi jognak megfelelő elveket és iránymutatásokat fogad el. A cégcsoport a jelen politika értelmében mindenkor a magasabb szintű előírásokat érvényesíti.</w:t>
      </w:r>
    </w:p>
    <w:p w14:paraId="36D38CCC" w14:textId="77777777" w:rsidR="00D11462" w:rsidRPr="00E568B2" w:rsidRDefault="00D11462" w:rsidP="003354C2">
      <w:pPr>
        <w:pStyle w:val="CommentText"/>
        <w:jc w:val="both"/>
        <w:rPr>
          <w:sz w:val="22"/>
          <w:szCs w:val="22"/>
          <w:lang w:val="hu"/>
        </w:rPr>
      </w:pPr>
    </w:p>
    <w:p w14:paraId="64D86215" w14:textId="77777777" w:rsidR="003354C2" w:rsidRPr="00E568B2" w:rsidRDefault="003354C2" w:rsidP="003354C2">
      <w:pPr>
        <w:jc w:val="both"/>
        <w:rPr>
          <w:rFonts w:ascii="UniCredit" w:hAnsi="UniCredit"/>
          <w:sz w:val="22"/>
          <w:szCs w:val="22"/>
          <w:lang w:val="hu"/>
        </w:rPr>
      </w:pPr>
      <w:r>
        <w:rPr>
          <w:rFonts w:ascii="UniCredit" w:hAnsi="UniCredit"/>
          <w:sz w:val="22"/>
          <w:szCs w:val="22"/>
          <w:lang w:val="hu"/>
        </w:rPr>
        <w:t>Bár a cégcsoport nem tudja harmadik felek magatartását befolyásolni, nem támogat olyan viselkedést, amely a jelen politikában megfogalmazott elveknek nem felel meg, és ennek érdekében megfelelő módon kezeli a következményeket.</w:t>
      </w:r>
    </w:p>
    <w:p w14:paraId="306BAB33" w14:textId="77777777" w:rsidR="003354C2" w:rsidRPr="00E568B2" w:rsidRDefault="003354C2" w:rsidP="003354C2">
      <w:pPr>
        <w:rPr>
          <w:lang w:val="hu"/>
        </w:rPr>
      </w:pPr>
    </w:p>
    <w:p w14:paraId="6211F300" w14:textId="47B7149A" w:rsidR="003354C2" w:rsidRDefault="003354C2" w:rsidP="003354C2">
      <w:pPr>
        <w:pStyle w:val="Heading2"/>
      </w:pPr>
      <w:bookmarkStart w:id="6" w:name="_Toc90987002"/>
      <w:r>
        <w:rPr>
          <w:lang w:val="hu"/>
        </w:rPr>
        <w:lastRenderedPageBreak/>
        <w:t>Mérés</w:t>
      </w:r>
      <w:bookmarkEnd w:id="6"/>
    </w:p>
    <w:p w14:paraId="2EF49432" w14:textId="77777777" w:rsidR="003354C2" w:rsidRPr="00E568B2" w:rsidRDefault="003354C2" w:rsidP="003354C2">
      <w:pPr>
        <w:jc w:val="both"/>
        <w:rPr>
          <w:rFonts w:ascii="UniCredit" w:hAnsi="UniCredit"/>
          <w:sz w:val="22"/>
          <w:szCs w:val="22"/>
          <w:lang w:val="it-IT"/>
        </w:rPr>
      </w:pPr>
      <w:r>
        <w:rPr>
          <w:rFonts w:ascii="UniCredit" w:hAnsi="UniCredit"/>
          <w:sz w:val="22"/>
          <w:szCs w:val="22"/>
          <w:lang w:val="hu"/>
        </w:rPr>
        <w:t>Az UniCredit a vonatkozó adatok közzétételével, a csoportszintű integrált jelentést és az éves sokszínűségi, esélyegyenlőségi és befogadási jelentést (mindkettő a csoporton belül és kívül is elérhető) alátámasztó kötelezettségvállalásokkal és kezdeményezésekkel méri és kommunikálja a csoportszintű sokszínűségi, esélyegyenlőségi és befogadási stratégia megvalósítása irányába tett haladást.</w:t>
      </w:r>
    </w:p>
    <w:p w14:paraId="559E24BF" w14:textId="77777777" w:rsidR="003354C2" w:rsidRPr="00E568B2" w:rsidRDefault="003354C2" w:rsidP="003354C2">
      <w:pPr>
        <w:rPr>
          <w:lang w:val="it-IT"/>
        </w:rPr>
      </w:pPr>
    </w:p>
    <w:p w14:paraId="67876F41" w14:textId="63AC90DF" w:rsidR="003354C2" w:rsidRDefault="003354C2" w:rsidP="003354C2">
      <w:pPr>
        <w:pStyle w:val="Heading2"/>
      </w:pPr>
      <w:bookmarkStart w:id="7" w:name="_Toc90987003"/>
      <w:r>
        <w:rPr>
          <w:lang w:val="hu"/>
        </w:rPr>
        <w:t>A politika megszegése</w:t>
      </w:r>
      <w:bookmarkEnd w:id="7"/>
    </w:p>
    <w:p w14:paraId="3C5191D6" w14:textId="2004111B" w:rsidR="003354C2" w:rsidRPr="00E568B2" w:rsidRDefault="003354C2" w:rsidP="003354C2">
      <w:pPr>
        <w:jc w:val="both"/>
        <w:rPr>
          <w:rFonts w:ascii="UniCredit" w:hAnsi="UniCredit"/>
          <w:sz w:val="22"/>
          <w:szCs w:val="22"/>
          <w:lang w:val="hu"/>
        </w:rPr>
      </w:pPr>
      <w:r>
        <w:rPr>
          <w:rFonts w:ascii="UniCredit" w:hAnsi="UniCredit"/>
          <w:sz w:val="22"/>
          <w:szCs w:val="22"/>
          <w:lang w:val="hu"/>
        </w:rPr>
        <w:t>A jelen politika személyi hatálya alá tartozó minden személytől elvárt, hogy mindenkor betartsa a jelen politikában meghatározott előírásokat. A jelen politika rendelkezéseinek, vagy annak tárgyával kapcsolatos bármely elv, érték, alapvető kötelezettség és jogszabályi rendelkezés bármilyen megszegése vagy megsértése fegyelmi eljáráshoz vezethet, amely arányos fegyelmi szankciókat vonhat maga után, például az érintett felelős munkavállaló munkaviszonyának azonnali hatályú megszüntetését.</w:t>
      </w:r>
    </w:p>
    <w:p w14:paraId="49CFF811" w14:textId="77777777" w:rsidR="00D11462" w:rsidRPr="00E568B2" w:rsidRDefault="00D11462" w:rsidP="003354C2">
      <w:pPr>
        <w:jc w:val="both"/>
        <w:rPr>
          <w:rFonts w:ascii="UniCredit" w:hAnsi="UniCredit"/>
          <w:sz w:val="22"/>
          <w:szCs w:val="22"/>
          <w:lang w:val="hu"/>
        </w:rPr>
      </w:pPr>
    </w:p>
    <w:p w14:paraId="2054A326" w14:textId="59BDD1E3" w:rsidR="003354C2" w:rsidRPr="00E568B2" w:rsidRDefault="003354C2" w:rsidP="003354C2">
      <w:pPr>
        <w:jc w:val="both"/>
        <w:rPr>
          <w:rFonts w:ascii="UniCredit" w:hAnsi="UniCredit"/>
          <w:sz w:val="22"/>
          <w:szCs w:val="22"/>
          <w:lang w:val="hu"/>
        </w:rPr>
      </w:pPr>
      <w:r>
        <w:rPr>
          <w:rFonts w:ascii="UniCredit" w:hAnsi="UniCredit"/>
          <w:sz w:val="22"/>
          <w:szCs w:val="22"/>
          <w:lang w:val="hu"/>
        </w:rPr>
        <w:t>Bár a cégcsoport nem tudja harmadik felek (azaz tisztségviselők, vállalkozók, beszállítók, stb.) magatartását befolyásolni, nem tűri a jelen politika semmilyen megsértését, és harmadik felekkel szemben a megfelelő következményeket alkalmazza.</w:t>
      </w:r>
    </w:p>
    <w:p w14:paraId="6A03AB90" w14:textId="77777777" w:rsidR="003354C2" w:rsidRPr="00E568B2" w:rsidRDefault="003354C2" w:rsidP="003354C2">
      <w:pPr>
        <w:jc w:val="both"/>
        <w:rPr>
          <w:rFonts w:ascii="UniCredit" w:hAnsi="UniCredit"/>
          <w:sz w:val="22"/>
          <w:szCs w:val="22"/>
          <w:lang w:val="hu"/>
        </w:rPr>
      </w:pPr>
    </w:p>
    <w:p w14:paraId="30393D26" w14:textId="1D3BEC77" w:rsidR="003354C2" w:rsidRPr="00E568B2" w:rsidRDefault="003354C2" w:rsidP="003354C2">
      <w:pPr>
        <w:jc w:val="both"/>
        <w:rPr>
          <w:rFonts w:ascii="UniCredit" w:hAnsi="UniCredit"/>
          <w:sz w:val="22"/>
          <w:szCs w:val="22"/>
          <w:lang w:val="hu"/>
        </w:rPr>
      </w:pPr>
      <w:r>
        <w:rPr>
          <w:rFonts w:ascii="UniCredit" w:hAnsi="UniCredit"/>
          <w:sz w:val="22"/>
          <w:szCs w:val="22"/>
          <w:lang w:val="hu"/>
        </w:rPr>
        <w:t>A cégcsoport megteszi a szükséges lépéseket annak érdekében, hogy megakadályozzon minden olyan magatartást, amely nem felel meg a sokszínűségi, esélyegyenlőségi és befogadási elveknek, továbbá gondoskodik róla, hogy a bejelentést tevő személyeket sem feladatok, sem egyéb munkával kapcsolatos tevékenységek tekintetében ennek következményeként semmilyen hátrány ne érje.</w:t>
      </w:r>
    </w:p>
    <w:p w14:paraId="493939A0" w14:textId="0FAFCB41" w:rsidR="00F95D01" w:rsidRDefault="003505B4" w:rsidP="00F95D01">
      <w:pPr>
        <w:pStyle w:val="Heading1"/>
        <w:pageBreakBefore w:val="0"/>
        <w:ind w:left="431" w:hanging="431"/>
      </w:pPr>
      <w:bookmarkStart w:id="8" w:name="_Toc90987004"/>
      <w:r>
        <w:rPr>
          <w:bCs/>
          <w:lang w:val="hu"/>
        </w:rPr>
        <w:t>VÁLLALATIRÁNYÍTÁSI ALAP</w:t>
      </w:r>
      <w:r w:rsidR="00F95D01">
        <w:rPr>
          <w:bCs/>
          <w:lang w:val="hu"/>
        </w:rPr>
        <w:t>követelmények</w:t>
      </w:r>
      <w:bookmarkEnd w:id="8"/>
    </w:p>
    <w:p w14:paraId="6BF3B53E" w14:textId="62CC7504" w:rsidR="00A55C95" w:rsidRDefault="00A55C95" w:rsidP="00A55C95">
      <w:pPr>
        <w:pStyle w:val="Heading2"/>
      </w:pPr>
      <w:bookmarkStart w:id="9" w:name="_Toc90987005"/>
      <w:r>
        <w:rPr>
          <w:lang w:val="hu"/>
        </w:rPr>
        <w:t>Sokszínűségi, esélyegyenlőségi és befogadási stratégiánk</w:t>
      </w:r>
      <w:bookmarkEnd w:id="9"/>
    </w:p>
    <w:p w14:paraId="3C8C161D" w14:textId="748BA2BF" w:rsidR="00A55C95" w:rsidRPr="00E568B2" w:rsidRDefault="00A55C95" w:rsidP="00A55C95">
      <w:pPr>
        <w:jc w:val="both"/>
        <w:rPr>
          <w:rFonts w:ascii="UniCredit" w:hAnsi="UniCredit"/>
          <w:sz w:val="22"/>
          <w:szCs w:val="22"/>
          <w:lang w:val="hu"/>
        </w:rPr>
      </w:pPr>
      <w:r>
        <w:rPr>
          <w:rFonts w:ascii="UniCredit" w:hAnsi="UniCredit"/>
          <w:sz w:val="22"/>
          <w:szCs w:val="22"/>
          <w:lang w:val="hu"/>
        </w:rPr>
        <w:t xml:space="preserve">Ahhoz, hogy egy nemzetközi vállalat hosszú távon versenyképes, felelős és fenntartható tudjon maradni, stratégiája részeként sokszínű és befogadó munkahelyet kell kialakítania. Az UniCredit büszke arra, hogy egy évtizede azon dolgozik, hogy sokszínű </w:t>
      </w:r>
      <w:r w:rsidR="00F71831">
        <w:rPr>
          <w:rFonts w:ascii="UniCredit" w:hAnsi="UniCredit"/>
          <w:sz w:val="22"/>
          <w:szCs w:val="22"/>
          <w:lang w:val="hu"/>
        </w:rPr>
        <w:t>csapatának</w:t>
      </w:r>
      <w:r>
        <w:rPr>
          <w:rFonts w:ascii="UniCredit" w:hAnsi="UniCredit"/>
          <w:sz w:val="22"/>
          <w:szCs w:val="22"/>
          <w:lang w:val="hu"/>
        </w:rPr>
        <w:t>minden tagja olyan egyenlő esélyeket biztosító munkahelyen dolgozhasson, ahol nemi azonosságtól, kortól, fajtól, etnikai hovatartozástól, szexuális beállítottságtól, képességtől, háttértől, vallástól vagy erkölcsi értékrendtől és politikai meggyőződésektől, illetve egyéb a helyi joghatóságok joga szerint védett kategóriától függetlenül részt vehet a döntéshozatalban.</w:t>
      </w:r>
    </w:p>
    <w:p w14:paraId="65391EFD" w14:textId="77777777" w:rsidR="00A55C95" w:rsidRPr="00E568B2" w:rsidRDefault="00A55C95" w:rsidP="00A55C95">
      <w:pPr>
        <w:jc w:val="both"/>
        <w:rPr>
          <w:rFonts w:ascii="UniCredit" w:hAnsi="UniCredit"/>
          <w:sz w:val="22"/>
          <w:szCs w:val="22"/>
          <w:lang w:val="hu"/>
        </w:rPr>
      </w:pPr>
    </w:p>
    <w:p w14:paraId="5B66C28D" w14:textId="1B5DBB85" w:rsidR="00A55C95" w:rsidRPr="00E568B2" w:rsidRDefault="00A55C95" w:rsidP="00A55C95">
      <w:pPr>
        <w:jc w:val="both"/>
        <w:rPr>
          <w:rFonts w:ascii="UniCredit" w:hAnsi="UniCredit"/>
          <w:sz w:val="22"/>
          <w:szCs w:val="22"/>
          <w:lang w:val="hu"/>
        </w:rPr>
      </w:pPr>
      <w:r>
        <w:rPr>
          <w:rFonts w:ascii="UniCredit" w:hAnsi="UniCredit"/>
          <w:sz w:val="22"/>
          <w:szCs w:val="22"/>
          <w:lang w:val="hu"/>
        </w:rPr>
        <w:t>Az UniCredit elvárja munkavállalóitól, hogy hozzájáruljanak egy olyan munkakörnyezet kialakításá</w:t>
      </w:r>
      <w:r w:rsidR="00F71831">
        <w:rPr>
          <w:rFonts w:ascii="UniCredit" w:hAnsi="UniCredit"/>
          <w:sz w:val="22"/>
          <w:szCs w:val="22"/>
          <w:lang w:val="hu"/>
        </w:rPr>
        <w:t>hoz</w:t>
      </w:r>
      <w:r>
        <w:rPr>
          <w:rFonts w:ascii="UniCredit" w:hAnsi="UniCredit"/>
          <w:sz w:val="22"/>
          <w:szCs w:val="22"/>
          <w:lang w:val="hu"/>
        </w:rPr>
        <w:t xml:space="preserve"> és fenntartásá</w:t>
      </w:r>
      <w:r w:rsidR="00F71831">
        <w:rPr>
          <w:rFonts w:ascii="UniCredit" w:hAnsi="UniCredit"/>
          <w:sz w:val="22"/>
          <w:szCs w:val="22"/>
          <w:lang w:val="hu"/>
        </w:rPr>
        <w:t>hoz</w:t>
      </w:r>
      <w:r>
        <w:rPr>
          <w:rFonts w:ascii="UniCredit" w:hAnsi="UniCredit"/>
          <w:sz w:val="22"/>
          <w:szCs w:val="22"/>
          <w:lang w:val="hu"/>
        </w:rPr>
        <w:t>, amely tiszteletteljes, biztonságos és befogadó, továbbá amelyben a nemi azonosságból, korból, fajból, etnikai hovatartozásból, szexuális beállítottságból, képességből, háttérből, vallásból vagy erkölcsi értékrendből és politikai meggyőződésekből, illetve egyéb a helyi joghatóságok joga szerint védett kategóriából adódó különbségeket tiszteletben tartják és azok vállalását támogatják.</w:t>
      </w:r>
    </w:p>
    <w:p w14:paraId="1042719E" w14:textId="77777777" w:rsidR="00A55C95" w:rsidRPr="00E568B2" w:rsidRDefault="00A55C95" w:rsidP="00A55C95">
      <w:pPr>
        <w:jc w:val="both"/>
        <w:rPr>
          <w:rFonts w:ascii="UniCredit" w:hAnsi="UniCredit"/>
          <w:sz w:val="22"/>
          <w:szCs w:val="22"/>
          <w:lang w:val="hu"/>
        </w:rPr>
      </w:pPr>
    </w:p>
    <w:p w14:paraId="600D7E6F" w14:textId="080DEB55" w:rsidR="00A55C95" w:rsidRPr="00E568B2" w:rsidRDefault="00A55C95" w:rsidP="00A55C95">
      <w:pPr>
        <w:jc w:val="both"/>
        <w:rPr>
          <w:rFonts w:ascii="UniCredit" w:hAnsi="UniCredit"/>
          <w:sz w:val="22"/>
          <w:szCs w:val="22"/>
          <w:lang w:val="hu"/>
        </w:rPr>
      </w:pPr>
      <w:r>
        <w:rPr>
          <w:rFonts w:ascii="UniCredit" w:hAnsi="UniCredit"/>
          <w:sz w:val="22"/>
          <w:szCs w:val="22"/>
          <w:lang w:val="hu"/>
        </w:rPr>
        <w:t>Számunkra a sokszínűség, az esélyegyenlőség és a befogadás a vállalkozás, a növekedés, az innováció és a teljesítmény stratégiai eszköze, amely szervesen illeszkedik vállalati kultúránkba. Több éves múltra visszanyúló sokszínűséget, esélyegyenlőséget és befogadást célzó tevékenységünk folyamatos növekedést és új üzleti lehetőségeket biztosított számunkra, elősegítette az innovációt és a kreativitást, és általánosságban javította a munkahelyi légkört, ami jótékony hatással volt a termelékenységre, a jólétre és az emberek részvételi kedvére. Fontosnak tartjuk, hogy egy befogadó, tiszteletteljes és korlátoktól mentes környezet jöjjön létre, és célunk, hogy a fogyatékossággal, például csökkent képességekkel élők számára teljes egészében akadálymentes társasággá váljunk.</w:t>
      </w:r>
    </w:p>
    <w:p w14:paraId="00B83F78" w14:textId="1909E037" w:rsidR="00A55C95" w:rsidRPr="00E568B2" w:rsidRDefault="00A55C95" w:rsidP="00A55C95">
      <w:pPr>
        <w:jc w:val="both"/>
        <w:rPr>
          <w:rFonts w:ascii="UniCredit" w:hAnsi="UniCredit"/>
          <w:sz w:val="22"/>
          <w:szCs w:val="22"/>
          <w:lang w:val="hu"/>
        </w:rPr>
      </w:pPr>
      <w:r>
        <w:rPr>
          <w:rFonts w:ascii="UniCredit" w:hAnsi="UniCredit"/>
          <w:sz w:val="22"/>
          <w:szCs w:val="22"/>
          <w:lang w:val="hu"/>
        </w:rPr>
        <w:lastRenderedPageBreak/>
        <w:t>Az UniCredit sokszínűségi, esélyegyenlőségi és befogadási elvei kiemelt elemei az embereket és kultúrát érintő stratégiánk alapelemét alkotó ESG-programnak, amely minden részletében része üzleti modellünknek, mivel ezzel szándékozunk hosszú távon biztosítani a még fenntarthatóbb növekedést.</w:t>
      </w:r>
    </w:p>
    <w:p w14:paraId="37679B96" w14:textId="77777777" w:rsidR="00A55C95" w:rsidRPr="00E568B2" w:rsidRDefault="00A55C95" w:rsidP="00A55C95">
      <w:pPr>
        <w:jc w:val="both"/>
        <w:rPr>
          <w:rFonts w:ascii="UniCredit" w:hAnsi="UniCredit"/>
          <w:sz w:val="22"/>
          <w:szCs w:val="22"/>
          <w:lang w:val="hu"/>
        </w:rPr>
      </w:pPr>
      <w:r>
        <w:rPr>
          <w:rFonts w:ascii="UniCredit" w:hAnsi="UniCredit"/>
          <w:sz w:val="22"/>
          <w:szCs w:val="22"/>
          <w:lang w:val="hu"/>
        </w:rPr>
        <w:t>A sokszínűség, esélyegyenlőség és befogadás biztosítja, hogy mindenki hangját meghalljuk és hogy kialakulhasson a „gondolati sokszínűség”, ezáltal a munkavállalók felszínre hozhatják, ami tudás és tehetség bennük rejlik így segítve azt, hogy a lehető legjobban eleget tudjunk tenni ügyfeleink igényeinek.</w:t>
      </w:r>
    </w:p>
    <w:p w14:paraId="1CC89DCA" w14:textId="77777777" w:rsidR="00A55C95" w:rsidRPr="00E568B2" w:rsidRDefault="00A55C95" w:rsidP="00A55C95">
      <w:pPr>
        <w:jc w:val="both"/>
        <w:rPr>
          <w:rFonts w:ascii="UniCredit" w:hAnsi="UniCredit"/>
          <w:sz w:val="22"/>
          <w:szCs w:val="22"/>
          <w:lang w:val="hu"/>
        </w:rPr>
      </w:pPr>
    </w:p>
    <w:p w14:paraId="575A1A95" w14:textId="06ABBE38" w:rsidR="00A55C95" w:rsidRPr="00E568B2" w:rsidRDefault="00A55C95" w:rsidP="00A55C95">
      <w:pPr>
        <w:jc w:val="both"/>
        <w:rPr>
          <w:rFonts w:ascii="UniCredit" w:hAnsi="UniCredit"/>
          <w:sz w:val="22"/>
          <w:szCs w:val="22"/>
          <w:lang w:val="hu"/>
        </w:rPr>
      </w:pPr>
      <w:r>
        <w:rPr>
          <w:rFonts w:ascii="UniCredit" w:hAnsi="UniCredit"/>
          <w:sz w:val="22"/>
          <w:szCs w:val="22"/>
          <w:lang w:val="hu"/>
        </w:rPr>
        <w:t>A sokszínűség, esélyegyenlőség és befogadás (DE&amp;I) olyan alapvető értékek, amelyeknek mindenkor kiemelt szerepet kell játszaniuk munkavállalóink cégcsoportnál töltött ideje alatt a toborzástól és beilleszkedéstől kezdve a tanuláson és fejlődésen keresztül a teljesítmény</w:t>
      </w:r>
      <w:r w:rsidR="004E073F">
        <w:rPr>
          <w:rFonts w:ascii="UniCredit" w:hAnsi="UniCredit"/>
          <w:sz w:val="22"/>
          <w:szCs w:val="22"/>
          <w:lang w:val="hu"/>
        </w:rPr>
        <w:t>értékelésig</w:t>
      </w:r>
      <w:r>
        <w:rPr>
          <w:rFonts w:ascii="UniCredit" w:hAnsi="UniCredit"/>
          <w:sz w:val="22"/>
          <w:szCs w:val="22"/>
          <w:lang w:val="hu"/>
        </w:rPr>
        <w:t xml:space="preserve"> és </w:t>
      </w:r>
      <w:r w:rsidR="00F71831">
        <w:rPr>
          <w:rFonts w:ascii="UniCredit" w:hAnsi="UniCredit"/>
          <w:sz w:val="22"/>
          <w:szCs w:val="22"/>
          <w:lang w:val="hu"/>
        </w:rPr>
        <w:t>kompenzációig</w:t>
      </w:r>
      <w:r>
        <w:rPr>
          <w:rFonts w:ascii="UniCredit" w:hAnsi="UniCredit"/>
          <w:sz w:val="22"/>
          <w:szCs w:val="22"/>
          <w:lang w:val="hu"/>
        </w:rPr>
        <w:t>:</w:t>
      </w:r>
    </w:p>
    <w:p w14:paraId="36BABBEB" w14:textId="05AD156E" w:rsidR="00A55C95" w:rsidRPr="00E568B2" w:rsidRDefault="00A55C95" w:rsidP="00D11462">
      <w:pPr>
        <w:pStyle w:val="ListParagraph"/>
        <w:numPr>
          <w:ilvl w:val="0"/>
          <w:numId w:val="7"/>
        </w:numPr>
        <w:jc w:val="both"/>
        <w:rPr>
          <w:rFonts w:ascii="UniCredit" w:hAnsi="UniCredit"/>
          <w:sz w:val="22"/>
          <w:szCs w:val="22"/>
          <w:lang w:val="hu"/>
        </w:rPr>
      </w:pPr>
      <w:r>
        <w:rPr>
          <w:rFonts w:ascii="UniCredit" w:hAnsi="UniCredit"/>
          <w:sz w:val="22"/>
          <w:szCs w:val="22"/>
          <w:lang w:val="hu"/>
        </w:rPr>
        <w:t>A toborzási folyamatnak a nemek számát tekintetbe véve egyensúlyra kell törekednie, elfogulatlannak kell lennie, lehetővé kell tennie, hogy sokszínű jelöltek jelentkezhessenek sikeres</w:t>
      </w:r>
      <w:r w:rsidR="00F71831">
        <w:rPr>
          <w:rFonts w:ascii="UniCredit" w:hAnsi="UniCredit"/>
          <w:sz w:val="22"/>
          <w:szCs w:val="22"/>
          <w:lang w:val="hu"/>
        </w:rPr>
        <w:t>en</w:t>
      </w:r>
      <w:r>
        <w:rPr>
          <w:rFonts w:ascii="UniCredit" w:hAnsi="UniCredit"/>
          <w:sz w:val="22"/>
          <w:szCs w:val="22"/>
          <w:lang w:val="hu"/>
        </w:rPr>
        <w:t xml:space="preserve"> nemi azonosságuktól, koruktól, fajtól, etnikai hovatartozásuktól, szexuális beállítottságuktól,</w:t>
      </w:r>
      <w:r w:rsidR="00F71831">
        <w:rPr>
          <w:rFonts w:ascii="UniCredit" w:hAnsi="UniCredit"/>
          <w:sz w:val="22"/>
          <w:szCs w:val="22"/>
          <w:lang w:val="hu"/>
        </w:rPr>
        <w:t xml:space="preserve"> </w:t>
      </w:r>
      <w:r w:rsidR="00F71831" w:rsidRPr="009F41E5">
        <w:rPr>
          <w:rFonts w:ascii="UniCredit" w:hAnsi="UniCredit"/>
          <w:sz w:val="22"/>
          <w:szCs w:val="22"/>
          <w:lang w:val="hu"/>
        </w:rPr>
        <w:t>megváltozott munka</w:t>
      </w:r>
      <w:r w:rsidRPr="009F41E5">
        <w:rPr>
          <w:rFonts w:ascii="UniCredit" w:hAnsi="UniCredit"/>
          <w:sz w:val="22"/>
          <w:szCs w:val="22"/>
          <w:lang w:val="hu"/>
        </w:rPr>
        <w:t>képességüktől, hátterüktől</w:t>
      </w:r>
      <w:r>
        <w:rPr>
          <w:rFonts w:ascii="UniCredit" w:hAnsi="UniCredit"/>
          <w:sz w:val="22"/>
          <w:szCs w:val="22"/>
          <w:lang w:val="hu"/>
        </w:rPr>
        <w:t>, vallásuktól vagy erkölcsi értékrendjüktől és politikai meggyőződéseiktől</w:t>
      </w:r>
      <w:r w:rsidR="00F71831">
        <w:rPr>
          <w:rFonts w:ascii="UniCredit" w:hAnsi="UniCredit"/>
          <w:sz w:val="22"/>
          <w:szCs w:val="22"/>
          <w:lang w:val="hu"/>
        </w:rPr>
        <w:t xml:space="preserve"> függetlenül</w:t>
      </w:r>
      <w:r>
        <w:rPr>
          <w:rFonts w:ascii="UniCredit" w:hAnsi="UniCredit"/>
          <w:sz w:val="22"/>
          <w:szCs w:val="22"/>
          <w:lang w:val="hu"/>
        </w:rPr>
        <w:t>, illetve egyéb a helyi joghatóságok joga szerint védett kategóriáktól függetlenül.</w:t>
      </w:r>
    </w:p>
    <w:p w14:paraId="34C7EE87" w14:textId="5199E42C" w:rsidR="00A55C95" w:rsidRPr="00E568B2" w:rsidRDefault="00A55C95" w:rsidP="00D11462">
      <w:pPr>
        <w:pStyle w:val="ListParagraph"/>
        <w:numPr>
          <w:ilvl w:val="0"/>
          <w:numId w:val="7"/>
        </w:numPr>
        <w:jc w:val="both"/>
        <w:rPr>
          <w:rFonts w:ascii="UniCredit" w:hAnsi="UniCredit"/>
          <w:sz w:val="22"/>
          <w:szCs w:val="22"/>
          <w:lang w:val="hu"/>
        </w:rPr>
      </w:pPr>
      <w:r>
        <w:rPr>
          <w:rFonts w:ascii="UniCredit" w:hAnsi="UniCredit"/>
          <w:sz w:val="22"/>
          <w:szCs w:val="22"/>
          <w:lang w:val="hu"/>
        </w:rPr>
        <w:t>A beillesztési folyamat során olyan támogatást, eszközöket és lehetőséget kell biztosítani az új belépők számára, hogy tudásuknak megfelelően teljesítsenek és ki tudják magukból hozni a legjobbat.</w:t>
      </w:r>
    </w:p>
    <w:p w14:paraId="751687CF" w14:textId="34A4AD01" w:rsidR="00A55C95" w:rsidRPr="00E568B2" w:rsidRDefault="00A55C95" w:rsidP="00D11462">
      <w:pPr>
        <w:pStyle w:val="ListParagraph"/>
        <w:numPr>
          <w:ilvl w:val="0"/>
          <w:numId w:val="7"/>
        </w:numPr>
        <w:jc w:val="both"/>
        <w:rPr>
          <w:rFonts w:ascii="UniCredit" w:hAnsi="UniCredit"/>
          <w:sz w:val="22"/>
          <w:szCs w:val="22"/>
          <w:lang w:val="hu"/>
        </w:rPr>
      </w:pPr>
      <w:r>
        <w:rPr>
          <w:rFonts w:ascii="UniCredit" w:hAnsi="UniCredit"/>
          <w:sz w:val="22"/>
          <w:szCs w:val="22"/>
          <w:lang w:val="hu"/>
        </w:rPr>
        <w:t xml:space="preserve">Minden </w:t>
      </w:r>
      <w:r w:rsidR="00F71831">
        <w:rPr>
          <w:rFonts w:ascii="UniCredit" w:hAnsi="UniCredit"/>
          <w:sz w:val="22"/>
          <w:szCs w:val="22"/>
          <w:lang w:val="hu"/>
        </w:rPr>
        <w:t>fejlesztési és képzési</w:t>
      </w:r>
      <w:r>
        <w:rPr>
          <w:rFonts w:ascii="UniCredit" w:hAnsi="UniCredit"/>
          <w:sz w:val="22"/>
          <w:szCs w:val="22"/>
          <w:lang w:val="hu"/>
        </w:rPr>
        <w:t>kezdeményezés egy DE&amp;I lehetőség, és a képzési programokon törekedni kell a jelöltek sokszín</w:t>
      </w:r>
      <w:r w:rsidR="00F71831">
        <w:rPr>
          <w:rFonts w:ascii="UniCredit" w:hAnsi="UniCredit"/>
          <w:sz w:val="22"/>
          <w:szCs w:val="22"/>
          <w:lang w:val="hu"/>
        </w:rPr>
        <w:t>ű</w:t>
      </w:r>
      <w:r>
        <w:rPr>
          <w:rFonts w:ascii="UniCredit" w:hAnsi="UniCredit"/>
          <w:sz w:val="22"/>
          <w:szCs w:val="22"/>
          <w:lang w:val="hu"/>
        </w:rPr>
        <w:t>ségére</w:t>
      </w:r>
      <w:r w:rsidR="00F71831">
        <w:rPr>
          <w:rFonts w:ascii="UniCredit" w:hAnsi="UniCredit"/>
          <w:sz w:val="22"/>
          <w:szCs w:val="22"/>
          <w:lang w:val="hu"/>
        </w:rPr>
        <w:t>,</w:t>
      </w:r>
      <w:r>
        <w:rPr>
          <w:rFonts w:ascii="UniCredit" w:hAnsi="UniCredit"/>
          <w:sz w:val="22"/>
          <w:szCs w:val="22"/>
          <w:lang w:val="hu"/>
        </w:rPr>
        <w:t xml:space="preserve"> így biztosítva az egyenlő </w:t>
      </w:r>
      <w:r w:rsidR="00F71831">
        <w:rPr>
          <w:rFonts w:ascii="UniCredit" w:hAnsi="UniCredit"/>
          <w:sz w:val="22"/>
          <w:szCs w:val="22"/>
          <w:lang w:val="hu"/>
        </w:rPr>
        <w:t>fejlődési</w:t>
      </w:r>
      <w:r>
        <w:rPr>
          <w:rFonts w:ascii="UniCredit" w:hAnsi="UniCredit"/>
          <w:sz w:val="22"/>
          <w:szCs w:val="22"/>
          <w:lang w:val="hu"/>
        </w:rPr>
        <w:t>lehetőségeket.</w:t>
      </w:r>
    </w:p>
    <w:p w14:paraId="7C64F713" w14:textId="2C8DC9FE" w:rsidR="00A55C95" w:rsidRPr="00E568B2" w:rsidRDefault="00A55C95" w:rsidP="00D11462">
      <w:pPr>
        <w:pStyle w:val="ListParagraph"/>
        <w:numPr>
          <w:ilvl w:val="0"/>
          <w:numId w:val="7"/>
        </w:numPr>
        <w:jc w:val="both"/>
        <w:rPr>
          <w:rFonts w:ascii="UniCredit" w:hAnsi="UniCredit"/>
          <w:sz w:val="22"/>
          <w:szCs w:val="22"/>
          <w:lang w:val="hu"/>
        </w:rPr>
      </w:pPr>
      <w:r>
        <w:rPr>
          <w:rFonts w:ascii="UniCredit" w:hAnsi="UniCredit"/>
          <w:sz w:val="22"/>
          <w:szCs w:val="22"/>
          <w:lang w:val="hu"/>
        </w:rPr>
        <w:t>Minden munkavállaló teljesítménymenedzsmentjének a sokszínűségi szempontoktól függetlenül egységesnek kell lennie. Az utódlástervezést és előléptetést figyelemmel kell követni, hogy biztosítható legyen a nemek egyensúlya, valamint a jelöltek és tehetségek sokszínűsége a vezetői utánpótlás nevelése során.</w:t>
      </w:r>
    </w:p>
    <w:p w14:paraId="48677CE0" w14:textId="568AEBD1" w:rsidR="00A55C95" w:rsidRPr="00E568B2" w:rsidRDefault="00A55C95" w:rsidP="00D11462">
      <w:pPr>
        <w:pStyle w:val="ListParagraph"/>
        <w:numPr>
          <w:ilvl w:val="0"/>
          <w:numId w:val="7"/>
        </w:numPr>
        <w:jc w:val="both"/>
        <w:rPr>
          <w:rFonts w:ascii="UniCredit" w:hAnsi="UniCredit"/>
          <w:sz w:val="22"/>
          <w:szCs w:val="22"/>
          <w:lang w:val="hu"/>
        </w:rPr>
      </w:pPr>
      <w:r>
        <w:rPr>
          <w:rFonts w:ascii="UniCredit" w:hAnsi="UniCredit"/>
          <w:sz w:val="22"/>
          <w:szCs w:val="22"/>
          <w:lang w:val="hu"/>
        </w:rPr>
        <w:t xml:space="preserve">A </w:t>
      </w:r>
      <w:r w:rsidR="00F71831">
        <w:rPr>
          <w:rFonts w:ascii="UniCredit" w:hAnsi="UniCredit"/>
          <w:sz w:val="22"/>
          <w:szCs w:val="22"/>
          <w:lang w:val="hu"/>
        </w:rPr>
        <w:t>kompenzációnak</w:t>
      </w:r>
      <w:r>
        <w:rPr>
          <w:rFonts w:ascii="UniCredit" w:hAnsi="UniCredit"/>
          <w:sz w:val="22"/>
          <w:szCs w:val="22"/>
          <w:lang w:val="hu"/>
        </w:rPr>
        <w:t>biztosítania kell minden munkavállalónk számára az egyenlőséget a fizetés terén, amely mindenkor érdemen alapul, és a vezetőkkel kommunikált sokszínűségi és befogadási elvekhez kapcsolódik.</w:t>
      </w:r>
    </w:p>
    <w:p w14:paraId="58B1F39E" w14:textId="77777777" w:rsidR="00A55C95" w:rsidRPr="00E568B2" w:rsidRDefault="00A55C95" w:rsidP="00A55C95">
      <w:pPr>
        <w:rPr>
          <w:lang w:val="hu"/>
        </w:rPr>
      </w:pPr>
    </w:p>
    <w:p w14:paraId="38EB07CF" w14:textId="223827AD" w:rsidR="00A55C95" w:rsidRDefault="00A55C95" w:rsidP="00A55C95">
      <w:pPr>
        <w:pStyle w:val="Heading2"/>
      </w:pPr>
      <w:bookmarkStart w:id="10" w:name="_Toc90987006"/>
      <w:r>
        <w:rPr>
          <w:lang w:val="hu"/>
        </w:rPr>
        <w:t>Toborzás, kinevezés és előléptetés</w:t>
      </w:r>
      <w:bookmarkEnd w:id="10"/>
    </w:p>
    <w:p w14:paraId="4D382BAB" w14:textId="77777777" w:rsidR="00A55C95" w:rsidRPr="00E568B2" w:rsidRDefault="00A55C95" w:rsidP="00A55C95">
      <w:pPr>
        <w:jc w:val="both"/>
        <w:rPr>
          <w:rFonts w:ascii="UniCredit" w:hAnsi="UniCredit"/>
          <w:sz w:val="22"/>
          <w:szCs w:val="22"/>
          <w:lang w:val="hu"/>
        </w:rPr>
      </w:pPr>
      <w:r>
        <w:rPr>
          <w:rFonts w:ascii="UniCredit" w:hAnsi="UniCredit"/>
          <w:sz w:val="22"/>
          <w:szCs w:val="22"/>
          <w:lang w:val="hu"/>
        </w:rPr>
        <w:t>Az UniCredit tudatában van annak, hogy milyen fontos a munkahelyeken a sokszínűség, az esélyegyenlőség és a befogadás, ezért igyekszik támogatni a tisztességes magatartást és az egyenlő foglalkoztatási lehetőségeket. Az egyének alkalmazására, megbízására, kinevezésére és előléptetésére vonatkozó döntést nemi azonosságra, korra, fajra, etnikai hovatartozásra, szexuális beállítottságra, képességre, háttérre, vallásra vagy erkölcsi értékrendre és politikai meggyőződésekre, illetve egyéb a helyi joghatóságok joga szerint védett kategóriára való tekintet nélkül, mindenkor az adott egyén érdeme, kompetenciára és a munkakör betöltésének képessége alapján hozzuk meg.</w:t>
      </w:r>
    </w:p>
    <w:p w14:paraId="7EF00BC5" w14:textId="77777777" w:rsidR="00A55C95" w:rsidRPr="00E568B2" w:rsidRDefault="00A55C95" w:rsidP="00A55C95">
      <w:pPr>
        <w:jc w:val="both"/>
        <w:rPr>
          <w:rFonts w:ascii="UniCredit" w:hAnsi="UniCredit"/>
          <w:sz w:val="22"/>
          <w:szCs w:val="22"/>
          <w:lang w:val="hu"/>
        </w:rPr>
      </w:pPr>
      <w:r>
        <w:rPr>
          <w:rFonts w:ascii="UniCredit" w:hAnsi="UniCredit"/>
          <w:sz w:val="22"/>
          <w:szCs w:val="22"/>
          <w:lang w:val="hu"/>
        </w:rPr>
        <w:t>A toborzás, a kinevezések és előléptetések során biztosítani kell az egyenlő bánásmódot gondoskodva arról, hogy:</w:t>
      </w:r>
    </w:p>
    <w:p w14:paraId="5A007DCD" w14:textId="60F1242C" w:rsidR="00A55C95" w:rsidRPr="009F41E5" w:rsidRDefault="00A55C95" w:rsidP="00D11462">
      <w:pPr>
        <w:pStyle w:val="ListParagraph"/>
        <w:numPr>
          <w:ilvl w:val="0"/>
          <w:numId w:val="8"/>
        </w:numPr>
        <w:jc w:val="both"/>
        <w:rPr>
          <w:rFonts w:ascii="UniCredit" w:hAnsi="UniCredit"/>
          <w:sz w:val="22"/>
          <w:szCs w:val="22"/>
          <w:lang w:val="hu"/>
        </w:rPr>
      </w:pPr>
      <w:r>
        <w:rPr>
          <w:rFonts w:ascii="UniCredit" w:hAnsi="UniCredit"/>
          <w:sz w:val="22"/>
          <w:szCs w:val="22"/>
          <w:lang w:val="hu"/>
        </w:rPr>
        <w:t xml:space="preserve">az állásajánlatok készítése és a munkaköri feladatok írása során ki kell hagyni minden megkülönböztetést lehetővé tevő, a befogadás elvének nem megfelelő követelményt, különös figyelmet szentelve arra, hogy a használt nyelv a lehető legbefogadóbb legyen a fenti folyamatok </w:t>
      </w:r>
      <w:r w:rsidRPr="009F41E5">
        <w:rPr>
          <w:rFonts w:ascii="UniCredit" w:hAnsi="UniCredit"/>
          <w:sz w:val="22"/>
          <w:szCs w:val="22"/>
          <w:lang w:val="hu"/>
        </w:rPr>
        <w:t>minden szakaszában.</w:t>
      </w:r>
    </w:p>
    <w:p w14:paraId="5FE6F76A" w14:textId="5EFB8074" w:rsidR="00A55C95" w:rsidRPr="009F41E5" w:rsidRDefault="00A55C95" w:rsidP="00D11462">
      <w:pPr>
        <w:pStyle w:val="ListParagraph"/>
        <w:numPr>
          <w:ilvl w:val="0"/>
          <w:numId w:val="8"/>
        </w:numPr>
        <w:jc w:val="both"/>
        <w:rPr>
          <w:rFonts w:ascii="UniCredit" w:hAnsi="UniCredit"/>
          <w:sz w:val="22"/>
          <w:szCs w:val="22"/>
          <w:lang w:val="hu"/>
        </w:rPr>
      </w:pPr>
      <w:r w:rsidRPr="009F41E5">
        <w:rPr>
          <w:rFonts w:ascii="UniCredit" w:hAnsi="UniCredit"/>
          <w:sz w:val="22"/>
          <w:szCs w:val="22"/>
          <w:lang w:val="hu"/>
        </w:rPr>
        <w:t xml:space="preserve">sokszínű </w:t>
      </w:r>
      <w:r w:rsidR="00C54EAA" w:rsidRPr="009F41E5">
        <w:rPr>
          <w:rFonts w:ascii="UniCredit" w:hAnsi="UniCredit"/>
          <w:sz w:val="22"/>
          <w:szCs w:val="22"/>
          <w:lang w:val="hu"/>
        </w:rPr>
        <w:t>interjúztató panelek</w:t>
      </w:r>
      <w:r w:rsidRPr="009F41E5">
        <w:rPr>
          <w:rFonts w:ascii="UniCredit" w:hAnsi="UniCredit"/>
          <w:sz w:val="22"/>
          <w:szCs w:val="22"/>
          <w:lang w:val="hu"/>
        </w:rPr>
        <w:t xml:space="preserve"> szükségesek a toborzási folyamat során.</w:t>
      </w:r>
    </w:p>
    <w:p w14:paraId="3AAE8476" w14:textId="34FB8D0B" w:rsidR="00A55C95" w:rsidRPr="009F41E5" w:rsidRDefault="00A55C95" w:rsidP="00D11462">
      <w:pPr>
        <w:pStyle w:val="ListParagraph"/>
        <w:numPr>
          <w:ilvl w:val="0"/>
          <w:numId w:val="8"/>
        </w:numPr>
        <w:jc w:val="both"/>
        <w:rPr>
          <w:rFonts w:ascii="UniCredit" w:hAnsi="UniCredit"/>
          <w:sz w:val="22"/>
          <w:szCs w:val="22"/>
          <w:lang w:val="hu"/>
        </w:rPr>
      </w:pPr>
      <w:r w:rsidRPr="009F41E5">
        <w:rPr>
          <w:rFonts w:ascii="UniCredit" w:hAnsi="UniCredit"/>
          <w:sz w:val="22"/>
          <w:szCs w:val="22"/>
          <w:lang w:val="hu"/>
        </w:rPr>
        <w:t>minden döntés érdemi alapú legyen, biztosítva, hogy az eljárások előítéletmentesek.</w:t>
      </w:r>
    </w:p>
    <w:p w14:paraId="541C6C5F" w14:textId="1792B630" w:rsidR="00A55C95" w:rsidRPr="009F41E5" w:rsidRDefault="00A55C95" w:rsidP="00D11462">
      <w:pPr>
        <w:pStyle w:val="ListParagraph"/>
        <w:numPr>
          <w:ilvl w:val="0"/>
          <w:numId w:val="8"/>
        </w:numPr>
        <w:jc w:val="both"/>
        <w:rPr>
          <w:rFonts w:ascii="UniCredit" w:hAnsi="UniCredit"/>
          <w:sz w:val="22"/>
          <w:szCs w:val="22"/>
          <w:lang w:val="hu"/>
        </w:rPr>
      </w:pPr>
      <w:r w:rsidRPr="009F41E5">
        <w:rPr>
          <w:rFonts w:ascii="UniCredit" w:hAnsi="UniCredit"/>
          <w:sz w:val="22"/>
          <w:szCs w:val="22"/>
          <w:lang w:val="hu"/>
        </w:rPr>
        <w:t>a nemek közötti egyenlőség megvalósuljon mind a külső felvételi folyamatokban, mind pedig a belső kinevezési folyamatok során oly módon, hogy a végső jelöltek listáján a nemek aránya kiegyensúlyozott legyen.</w:t>
      </w:r>
    </w:p>
    <w:p w14:paraId="6176599E" w14:textId="44B92A1A" w:rsidR="00A55C95" w:rsidRPr="00E568B2" w:rsidRDefault="00A55C95" w:rsidP="00D11462">
      <w:pPr>
        <w:pStyle w:val="ListParagraph"/>
        <w:numPr>
          <w:ilvl w:val="0"/>
          <w:numId w:val="8"/>
        </w:numPr>
        <w:jc w:val="both"/>
        <w:rPr>
          <w:rFonts w:ascii="UniCredit" w:hAnsi="UniCredit"/>
          <w:sz w:val="22"/>
          <w:szCs w:val="22"/>
          <w:lang w:val="hu"/>
        </w:rPr>
      </w:pPr>
      <w:r>
        <w:rPr>
          <w:rFonts w:ascii="UniCredit" w:hAnsi="UniCredit"/>
          <w:sz w:val="22"/>
          <w:szCs w:val="22"/>
          <w:lang w:val="hu"/>
        </w:rPr>
        <w:t>nagyobb etnikai és kulturális sokszínűség alakulhasson ki az által, hogy sokszínű tehetségeket vonzunk és tartunk meg, erősítjük a gyakornoki programokat és támogatjuk a munkáltatói márkaépítést.</w:t>
      </w:r>
    </w:p>
    <w:p w14:paraId="1458EBD3" w14:textId="77777777" w:rsidR="00A55C95" w:rsidRPr="00E568B2" w:rsidRDefault="00A55C95" w:rsidP="00A55C95">
      <w:pPr>
        <w:jc w:val="both"/>
        <w:rPr>
          <w:rFonts w:ascii="UniCredit" w:hAnsi="UniCredit"/>
          <w:sz w:val="22"/>
          <w:szCs w:val="22"/>
          <w:lang w:val="hu"/>
        </w:rPr>
      </w:pPr>
    </w:p>
    <w:p w14:paraId="325BC6EF" w14:textId="4096267F" w:rsidR="00A55C95" w:rsidRPr="009F41E5" w:rsidRDefault="00A55C95" w:rsidP="00A55C95">
      <w:pPr>
        <w:jc w:val="both"/>
        <w:rPr>
          <w:rFonts w:ascii="UniCredit" w:hAnsi="UniCredit"/>
          <w:sz w:val="22"/>
          <w:szCs w:val="22"/>
          <w:lang w:val="hu"/>
        </w:rPr>
      </w:pPr>
      <w:r>
        <w:rPr>
          <w:rFonts w:ascii="UniCredit" w:hAnsi="UniCredit"/>
          <w:sz w:val="22"/>
          <w:szCs w:val="22"/>
          <w:lang w:val="hu"/>
        </w:rPr>
        <w:lastRenderedPageBreak/>
        <w:t xml:space="preserve">Minden olyan külsős partnernek (pl. munkaerőkölcsönző ügynökségek, toborzó ügynökségek, állami munkaerőközvetítő ügynökségek, fejvadászcégek), akik részt vesznek a fenti folyamatokban, ismerniük kell az UniCredit Globális politikáját a sokszínűségről, az esélyegyenlőségről és a befogadásról és a Sokszínűségi, esélyegyenlőségi és befogadási stratégiánkat (3.1 pont), és különösen be kell tartaniuk a </w:t>
      </w:r>
      <w:r w:rsidRPr="009F41E5">
        <w:rPr>
          <w:rFonts w:ascii="UniCredit" w:hAnsi="UniCredit"/>
          <w:sz w:val="22"/>
          <w:szCs w:val="22"/>
          <w:lang w:val="hu"/>
        </w:rPr>
        <w:t>jelöltek listájával szemben a nemek arányának egyenlőségére vonatkozó elvet.</w:t>
      </w:r>
    </w:p>
    <w:p w14:paraId="05EB8B08" w14:textId="4A6C6EE1" w:rsidR="00A55C95" w:rsidRPr="00E568B2" w:rsidRDefault="00A55C95" w:rsidP="00A55C95">
      <w:pPr>
        <w:jc w:val="both"/>
        <w:rPr>
          <w:rFonts w:ascii="UniCredit" w:hAnsi="UniCredit"/>
          <w:sz w:val="22"/>
          <w:szCs w:val="22"/>
          <w:lang w:val="hu"/>
        </w:rPr>
      </w:pPr>
      <w:r w:rsidRPr="009F41E5">
        <w:rPr>
          <w:rFonts w:ascii="UniCredit" w:hAnsi="UniCredit"/>
          <w:sz w:val="22"/>
          <w:szCs w:val="22"/>
          <w:lang w:val="hu"/>
        </w:rPr>
        <w:t>A fenti toborzási és belső kinevezési folyamatok esetén eleget kell tenni a „tartsd be vagy magyarázd meg”</w:t>
      </w:r>
      <w:r w:rsidRPr="009F41E5">
        <w:rPr>
          <w:rFonts w:ascii="UniCredit" w:hAnsi="UniCredit"/>
          <w:sz w:val="22"/>
          <w:szCs w:val="22"/>
          <w:vertAlign w:val="superscript"/>
          <w:lang w:val="hu"/>
        </w:rPr>
        <w:t>(1)</w:t>
      </w:r>
      <w:r w:rsidRPr="009F41E5">
        <w:rPr>
          <w:rFonts w:ascii="UniCredit" w:hAnsi="UniCredit"/>
          <w:sz w:val="22"/>
          <w:szCs w:val="22"/>
          <w:lang w:val="hu"/>
        </w:rPr>
        <w:t xml:space="preserve"> szabálynak.</w:t>
      </w:r>
    </w:p>
    <w:p w14:paraId="3CE68B40" w14:textId="77777777" w:rsidR="00D11462" w:rsidRPr="00E568B2" w:rsidRDefault="00D11462" w:rsidP="00A55C95">
      <w:pPr>
        <w:jc w:val="both"/>
        <w:rPr>
          <w:rFonts w:ascii="UniCredit" w:hAnsi="UniCredit"/>
          <w:sz w:val="22"/>
          <w:szCs w:val="22"/>
          <w:lang w:val="hu"/>
        </w:rPr>
      </w:pPr>
    </w:p>
    <w:p w14:paraId="38415AF8" w14:textId="7378E419" w:rsidR="00A55C95" w:rsidRPr="00E568B2" w:rsidRDefault="00A55C95" w:rsidP="00A55C95">
      <w:pPr>
        <w:jc w:val="both"/>
        <w:rPr>
          <w:rFonts w:ascii="UniCredit" w:hAnsi="UniCredit"/>
          <w:sz w:val="22"/>
          <w:szCs w:val="22"/>
          <w:lang w:val="hu"/>
        </w:rPr>
      </w:pPr>
      <w:r>
        <w:rPr>
          <w:rFonts w:ascii="UniCredit" w:hAnsi="UniCredit"/>
          <w:sz w:val="22"/>
          <w:szCs w:val="22"/>
          <w:lang w:val="hu"/>
        </w:rPr>
        <w:t>Az UniCredit kiemelten fontosnak tartja, hogy az alulreprezentált nem képviselői is jelen legyenek a leányvállalatok igazgatóságaiban és felügyelőbizottságaiban, valamint a leányvállalatok vezetőségeiben a mindenkori szabályozási keretnek megfelelően ezzel biztosítva lehetőség szerint a tagok között a nemek arányának az egyenlőségét a helyi irányadó jogszabályok betartása mellett.</w:t>
      </w:r>
    </w:p>
    <w:p w14:paraId="7FD388B7" w14:textId="77777777" w:rsidR="00D11462" w:rsidRPr="00E568B2" w:rsidRDefault="00D11462" w:rsidP="00A55C95">
      <w:pPr>
        <w:jc w:val="both"/>
        <w:rPr>
          <w:rFonts w:ascii="UniCredit" w:hAnsi="UniCredit"/>
          <w:sz w:val="22"/>
          <w:szCs w:val="22"/>
          <w:lang w:val="hu"/>
        </w:rPr>
      </w:pPr>
    </w:p>
    <w:p w14:paraId="3E4BA440" w14:textId="77777777" w:rsidR="00A55C95" w:rsidRPr="00E568B2" w:rsidRDefault="00A55C95" w:rsidP="00A55C95">
      <w:pPr>
        <w:jc w:val="both"/>
        <w:rPr>
          <w:rFonts w:ascii="UniCredit" w:hAnsi="UniCredit"/>
          <w:sz w:val="18"/>
          <w:szCs w:val="18"/>
          <w:lang w:val="hu"/>
        </w:rPr>
      </w:pPr>
    </w:p>
    <w:p w14:paraId="76E90204" w14:textId="77777777" w:rsidR="00A55C95" w:rsidRPr="00E568B2" w:rsidRDefault="00A55C95" w:rsidP="00A55C95">
      <w:pPr>
        <w:jc w:val="both"/>
        <w:rPr>
          <w:rFonts w:ascii="UniCredit" w:hAnsi="UniCredit"/>
          <w:sz w:val="18"/>
          <w:szCs w:val="18"/>
          <w:lang w:val="hu"/>
        </w:rPr>
      </w:pPr>
      <w:r>
        <w:rPr>
          <w:rFonts w:ascii="UniCredit" w:hAnsi="UniCredit"/>
          <w:sz w:val="18"/>
          <w:szCs w:val="18"/>
          <w:lang w:val="hu"/>
        </w:rPr>
        <w:t xml:space="preserve">(1) A „tartsd be vagy magyarázd meg” azt jelenti, hogy az elvektől való minden eltérést meg kell magyarázni  </w:t>
      </w:r>
    </w:p>
    <w:p w14:paraId="5F56E4B9" w14:textId="77777777" w:rsidR="00A55C95" w:rsidRPr="00E568B2" w:rsidRDefault="00A55C95" w:rsidP="00A55C95">
      <w:pPr>
        <w:rPr>
          <w:lang w:val="hu"/>
        </w:rPr>
      </w:pPr>
    </w:p>
    <w:p w14:paraId="04BAA692" w14:textId="717BC63E" w:rsidR="00A55C95" w:rsidRPr="00F406AF" w:rsidRDefault="00C54EAA" w:rsidP="00A55C95">
      <w:pPr>
        <w:pStyle w:val="Heading2"/>
        <w:rPr>
          <w:lang w:val="hu"/>
        </w:rPr>
      </w:pPr>
      <w:bookmarkStart w:id="11" w:name="_Toc90987007"/>
      <w:r>
        <w:rPr>
          <w:lang w:val="hu"/>
        </w:rPr>
        <w:t xml:space="preserve">Képzés és fejlesztés </w:t>
      </w:r>
      <w:bookmarkEnd w:id="11"/>
    </w:p>
    <w:p w14:paraId="7ABFF550" w14:textId="326DA784" w:rsidR="00A55C95" w:rsidRPr="00E568B2" w:rsidRDefault="00A55C95" w:rsidP="00A55C95">
      <w:pPr>
        <w:jc w:val="both"/>
        <w:rPr>
          <w:rFonts w:ascii="UniCredit" w:hAnsi="UniCredit"/>
          <w:sz w:val="22"/>
          <w:szCs w:val="22"/>
          <w:lang w:val="hu"/>
        </w:rPr>
      </w:pPr>
      <w:r>
        <w:rPr>
          <w:rFonts w:ascii="UniCredit" w:hAnsi="UniCredit"/>
          <w:sz w:val="22"/>
          <w:szCs w:val="22"/>
          <w:lang w:val="hu"/>
        </w:rPr>
        <w:t xml:space="preserve">Az UniCredit számára nagyon fontos, hogy olyan cég legyen, ahol az emberek teljes egészében ki tudják bontakoztatni a képességeiket, tudásukat és tehetségüket. A cégcsoport minden munkatársának hátrányos megkülönböztetések nélkül egyenlő </w:t>
      </w:r>
      <w:r w:rsidR="00C54EAA">
        <w:rPr>
          <w:rFonts w:ascii="UniCredit" w:hAnsi="UniCredit"/>
          <w:sz w:val="22"/>
          <w:szCs w:val="22"/>
          <w:lang w:val="hu"/>
        </w:rPr>
        <w:t xml:space="preserve">képzési és fejlesztési </w:t>
      </w:r>
      <w:r>
        <w:rPr>
          <w:rFonts w:ascii="UniCredit" w:hAnsi="UniCredit"/>
          <w:sz w:val="22"/>
          <w:szCs w:val="22"/>
          <w:lang w:val="hu"/>
        </w:rPr>
        <w:t xml:space="preserve">lehetőséget kínál szakmai életük minden szakaszában ezzel biztosítva, hogy a munkatársak megfelelően tudják segíteni az üzleti célkitűzéseit. </w:t>
      </w:r>
    </w:p>
    <w:p w14:paraId="3132FC78" w14:textId="196EC76D" w:rsidR="00A55C95" w:rsidRPr="00E568B2" w:rsidRDefault="00A55C95" w:rsidP="00A55C95">
      <w:pPr>
        <w:jc w:val="both"/>
        <w:rPr>
          <w:rFonts w:ascii="UniCredit" w:hAnsi="UniCredit"/>
          <w:sz w:val="22"/>
          <w:szCs w:val="22"/>
          <w:lang w:val="hu"/>
        </w:rPr>
      </w:pPr>
      <w:r>
        <w:rPr>
          <w:rFonts w:ascii="UniCredit" w:hAnsi="UniCredit"/>
          <w:sz w:val="22"/>
          <w:szCs w:val="22"/>
          <w:lang w:val="hu"/>
        </w:rPr>
        <w:t>Az UniCredit segíti a befogadást oly módon, hogy mindenki számára elérhetővé teszi és biztosítja a megfelelő képzést kiemelt figyelmet fordítva a befogadó vezetésre és kommunikációra; a pszichológiai biztonságra és bizalomra; a tudatalatti elfogultság felismerésére és kezelésére; a zaklatás, a szexuális visszaélés, hatalmi túlkapás és megtorló intézkedés elleni küzdelemre, továbbá az esetleges visszaélések bejelentésére.</w:t>
      </w:r>
    </w:p>
    <w:p w14:paraId="39C4C3B2" w14:textId="77777777" w:rsidR="00A55C95" w:rsidRPr="00E568B2" w:rsidRDefault="00A55C95" w:rsidP="00A55C95">
      <w:pPr>
        <w:rPr>
          <w:lang w:val="hu"/>
        </w:rPr>
      </w:pPr>
    </w:p>
    <w:p w14:paraId="1067BFE9" w14:textId="33C03B09" w:rsidR="00A55C95" w:rsidRDefault="004C669B" w:rsidP="00C54EAA">
      <w:pPr>
        <w:pStyle w:val="Heading2"/>
      </w:pPr>
      <w:bookmarkStart w:id="12" w:name="_Toc90987008"/>
      <w:r>
        <w:rPr>
          <w:lang w:val="hu"/>
        </w:rPr>
        <w:t>Javadalmazás</w:t>
      </w:r>
      <w:bookmarkEnd w:id="12"/>
    </w:p>
    <w:p w14:paraId="75FB3432" w14:textId="4B5CDEA7" w:rsidR="00A55C95" w:rsidRPr="00E568B2" w:rsidRDefault="00A55C95" w:rsidP="00A55C95">
      <w:pPr>
        <w:jc w:val="both"/>
        <w:rPr>
          <w:rFonts w:ascii="UniCredit" w:hAnsi="UniCredit"/>
          <w:sz w:val="22"/>
          <w:szCs w:val="22"/>
          <w:lang w:val="hu"/>
        </w:rPr>
      </w:pPr>
      <w:r>
        <w:rPr>
          <w:rFonts w:ascii="UniCredit" w:hAnsi="UniCredit"/>
          <w:sz w:val="22"/>
          <w:szCs w:val="22"/>
          <w:lang w:val="hu"/>
        </w:rPr>
        <w:t>Az UniCredit Javadalmazási politikája magában foglalja az egyenlő bérezés elvét, és figyelembe veszi az egyes országok helyi sajátosságait.  Az UniCredit megtesz mindent annak érdekében, hogy a betöltött szerepkörök után járó</w:t>
      </w:r>
      <w:r w:rsidR="009F41E5">
        <w:rPr>
          <w:rFonts w:ascii="UniCredit" w:hAnsi="UniCredit"/>
          <w:sz w:val="22"/>
          <w:szCs w:val="22"/>
          <w:lang w:val="hu"/>
        </w:rPr>
        <w:t xml:space="preserve"> </w:t>
      </w:r>
      <w:r w:rsidR="004C669B">
        <w:rPr>
          <w:rFonts w:ascii="UniCredit" w:hAnsi="UniCredit"/>
          <w:sz w:val="22"/>
          <w:szCs w:val="22"/>
          <w:lang w:val="hu"/>
        </w:rPr>
        <w:t>javadalmazás</w:t>
      </w:r>
      <w:r>
        <w:rPr>
          <w:rFonts w:ascii="UniCredit" w:hAnsi="UniCredit"/>
          <w:sz w:val="22"/>
          <w:szCs w:val="22"/>
          <w:lang w:val="hu"/>
        </w:rPr>
        <w:t xml:space="preserve">, a feladatkörök, a teljesítményi elvárások és az üzleti eredmények minőségi elősegítése tekintetében mindenkinek biztosított legyen a tisztességes bánásmód nemi azonosságra, korra, fajra, etnikai hovatartozásra, szexuális beállítottságra, képességre, háttérre, vallásra vagy erkölcsi értékrendre és politikai meggyőződésekre, illetve egyéb a helyi joghatóságok joga szerint védett kategóriára való tekintet nélkül. </w:t>
      </w:r>
    </w:p>
    <w:p w14:paraId="410E5ED8" w14:textId="398400C3" w:rsidR="00A55C95" w:rsidRPr="00E568B2" w:rsidRDefault="00A55C95" w:rsidP="00A55C95">
      <w:pPr>
        <w:jc w:val="both"/>
        <w:rPr>
          <w:rFonts w:ascii="UniCredit" w:hAnsi="UniCredit"/>
          <w:sz w:val="22"/>
          <w:szCs w:val="22"/>
          <w:lang w:val="hu"/>
        </w:rPr>
      </w:pPr>
      <w:r>
        <w:rPr>
          <w:rFonts w:ascii="UniCredit" w:hAnsi="UniCredit"/>
          <w:sz w:val="22"/>
          <w:szCs w:val="22"/>
          <w:lang w:val="hu"/>
        </w:rPr>
        <w:t xml:space="preserve">A cégcsoport kiemelt céljának tartja azt is, hogy megszüntesse </w:t>
      </w:r>
      <w:bookmarkStart w:id="13" w:name="_Hlk97794695"/>
      <w:r>
        <w:rPr>
          <w:rFonts w:ascii="UniCredit" w:hAnsi="UniCredit"/>
          <w:sz w:val="22"/>
          <w:szCs w:val="22"/>
          <w:lang w:val="hu"/>
        </w:rPr>
        <w:t xml:space="preserve">a nemek </w:t>
      </w:r>
      <w:r w:rsidR="004C669B">
        <w:rPr>
          <w:rFonts w:ascii="UniCredit" w:hAnsi="UniCredit"/>
          <w:sz w:val="22"/>
          <w:szCs w:val="22"/>
          <w:lang w:val="hu"/>
        </w:rPr>
        <w:t xml:space="preserve">javadalmazási különbségeit </w:t>
      </w:r>
      <w:bookmarkEnd w:id="13"/>
      <w:r>
        <w:rPr>
          <w:rFonts w:ascii="UniCredit" w:hAnsi="UniCredit"/>
          <w:sz w:val="22"/>
          <w:szCs w:val="22"/>
          <w:lang w:val="hu"/>
        </w:rPr>
        <w:t>és ennek elérése érdekében a szervezet egészét figyelő folyamatot dolgozott ki és alkalmaz.</w:t>
      </w:r>
    </w:p>
    <w:p w14:paraId="08E2C5C2" w14:textId="77777777" w:rsidR="00A55C95" w:rsidRPr="00E568B2" w:rsidRDefault="00A55C95" w:rsidP="00A55C95">
      <w:pPr>
        <w:rPr>
          <w:lang w:val="hu"/>
        </w:rPr>
      </w:pPr>
    </w:p>
    <w:p w14:paraId="540985B1" w14:textId="11952C56" w:rsidR="00A55C95" w:rsidRDefault="00A55C95" w:rsidP="00A55C95">
      <w:pPr>
        <w:pStyle w:val="Heading2"/>
      </w:pPr>
      <w:bookmarkStart w:id="14" w:name="_Toc90987009"/>
      <w:r>
        <w:rPr>
          <w:lang w:val="hu"/>
        </w:rPr>
        <w:t>A munka és a magánélet egyensúlya</w:t>
      </w:r>
      <w:bookmarkEnd w:id="14"/>
      <w:r>
        <w:rPr>
          <w:lang w:val="hu"/>
        </w:rPr>
        <w:t xml:space="preserve"> </w:t>
      </w:r>
    </w:p>
    <w:p w14:paraId="05085ADD" w14:textId="77777777" w:rsidR="00A55C95" w:rsidRPr="00E568B2" w:rsidRDefault="00A55C95" w:rsidP="00A55C95">
      <w:pPr>
        <w:jc w:val="both"/>
        <w:rPr>
          <w:rFonts w:ascii="UniCredit" w:hAnsi="UniCredit"/>
          <w:sz w:val="22"/>
          <w:szCs w:val="22"/>
          <w:lang w:val="it-IT"/>
        </w:rPr>
      </w:pPr>
      <w:r>
        <w:rPr>
          <w:rFonts w:ascii="UniCredit" w:hAnsi="UniCredit"/>
          <w:sz w:val="22"/>
          <w:szCs w:val="22"/>
          <w:lang w:val="hu"/>
        </w:rPr>
        <w:t>Az UniCredit hisz abban, hogy a tiszteleten alapuló pozitív és befogadó munkakörnyezet lehetővé teszi minden munkatárs számára, hogy a lehető legjobban teljesítsenek az által, hogy javítja a életminőségüket és a jólétüket.</w:t>
      </w:r>
    </w:p>
    <w:p w14:paraId="2C9276BA" w14:textId="77777777" w:rsidR="00A55C95" w:rsidRPr="00E568B2" w:rsidRDefault="00A55C95" w:rsidP="00A55C95">
      <w:pPr>
        <w:jc w:val="both"/>
        <w:rPr>
          <w:rFonts w:ascii="UniCredit" w:hAnsi="UniCredit"/>
          <w:sz w:val="22"/>
          <w:szCs w:val="22"/>
          <w:lang w:val="it-IT"/>
        </w:rPr>
      </w:pPr>
      <w:r>
        <w:rPr>
          <w:rFonts w:ascii="UniCredit" w:hAnsi="UniCredit"/>
          <w:sz w:val="22"/>
          <w:szCs w:val="22"/>
          <w:lang w:val="hu"/>
        </w:rPr>
        <w:t>Az UniCredit egységesen alkalmazandó intézkedéseket és magatartásformákat vezetett be annak érdekében, hogy olyan vállalati kultúrát tudjon kialakítani, amely segíti a munka és a magánélet egyensúlyának megteremtését.</w:t>
      </w:r>
    </w:p>
    <w:p w14:paraId="09E17805" w14:textId="77777777" w:rsidR="00A55C95" w:rsidRPr="00E568B2" w:rsidRDefault="00A55C95" w:rsidP="00A55C95">
      <w:pPr>
        <w:jc w:val="both"/>
        <w:rPr>
          <w:rFonts w:ascii="UniCredit" w:hAnsi="UniCredit"/>
          <w:sz w:val="22"/>
          <w:szCs w:val="22"/>
          <w:lang w:val="it-IT"/>
        </w:rPr>
      </w:pPr>
      <w:r>
        <w:rPr>
          <w:rFonts w:ascii="UniCredit" w:hAnsi="UniCredit"/>
          <w:sz w:val="22"/>
          <w:szCs w:val="22"/>
          <w:lang w:val="hu"/>
        </w:rPr>
        <w:lastRenderedPageBreak/>
        <w:t>A szülői szabadsággal kapcsolatos csoportszintű minimális követelmény bevezetése egy újabb olyan eszköz, amely elősegíti a még befogadóbb munkahely megvalósítását azzal, hogy egyenlő esélyt biztosít minden szülőnek a gyermeknevelésre.</w:t>
      </w:r>
    </w:p>
    <w:p w14:paraId="29C5FF01" w14:textId="64C212A9" w:rsidR="00A55C95" w:rsidRPr="009F41E5" w:rsidRDefault="00A55C95" w:rsidP="00A55C95">
      <w:pPr>
        <w:jc w:val="both"/>
        <w:rPr>
          <w:rFonts w:ascii="UniCredit" w:hAnsi="UniCredit"/>
          <w:sz w:val="22"/>
          <w:szCs w:val="22"/>
          <w:lang w:val="it-IT"/>
        </w:rPr>
      </w:pPr>
      <w:r>
        <w:rPr>
          <w:rFonts w:ascii="UniCredit" w:hAnsi="UniCredit"/>
          <w:sz w:val="22"/>
          <w:szCs w:val="22"/>
          <w:lang w:val="hu"/>
        </w:rPr>
        <w:t xml:space="preserve">Az UniCredit támogatást nyújt minden munkavállalójának hosszú távollét alatt és után oly módon, hogy (a) nem alkalmaz hátrányos megkülönböztetést sem a távollét alatt, sem azt követően, (b) lehetővé teszi a munkavállalók számára, hogy távollétük során is kapcsolatban maradjanak a céggel, és (c) a távollétből </w:t>
      </w:r>
      <w:r w:rsidRPr="009F41E5">
        <w:rPr>
          <w:rFonts w:ascii="UniCredit" w:hAnsi="UniCredit"/>
          <w:sz w:val="22"/>
          <w:szCs w:val="22"/>
          <w:lang w:val="hu"/>
        </w:rPr>
        <w:t>való visszatéréskor segíti a zökkenőmentes újbóli beilleszkedést (pl. emlékeztető oktatások, stb.).</w:t>
      </w:r>
    </w:p>
    <w:p w14:paraId="2BD4A321" w14:textId="182FF64F" w:rsidR="00A55C95" w:rsidRPr="00E568B2" w:rsidRDefault="00A55C95" w:rsidP="00A55C95">
      <w:pPr>
        <w:jc w:val="both"/>
        <w:rPr>
          <w:rFonts w:ascii="UniCredit" w:hAnsi="UniCredit"/>
          <w:sz w:val="22"/>
          <w:szCs w:val="22"/>
          <w:lang w:val="it-IT"/>
        </w:rPr>
      </w:pPr>
      <w:r w:rsidRPr="009F41E5">
        <w:rPr>
          <w:rFonts w:ascii="UniCredit" w:hAnsi="UniCredit"/>
          <w:sz w:val="22"/>
          <w:szCs w:val="22"/>
          <w:lang w:val="hu"/>
        </w:rPr>
        <w:t xml:space="preserve">Az UniCredit biztosítja munkavállalói számára </w:t>
      </w:r>
      <w:r w:rsidR="003505B4" w:rsidRPr="009F41E5">
        <w:rPr>
          <w:rFonts w:ascii="UniCredit" w:hAnsi="UniCredit"/>
          <w:sz w:val="22"/>
          <w:szCs w:val="22"/>
          <w:lang w:val="hu"/>
        </w:rPr>
        <w:t xml:space="preserve">a </w:t>
      </w:r>
      <w:r w:rsidR="000B00B1" w:rsidRPr="009F41E5">
        <w:rPr>
          <w:rFonts w:ascii="UniCredit" w:hAnsi="UniCredit"/>
          <w:sz w:val="22"/>
          <w:szCs w:val="22"/>
          <w:lang w:val="hu"/>
        </w:rPr>
        <w:t>lehetőségeket</w:t>
      </w:r>
      <w:r w:rsidR="003505B4" w:rsidRPr="009F41E5">
        <w:rPr>
          <w:rFonts w:ascii="UniCredit" w:hAnsi="UniCredit"/>
          <w:sz w:val="22"/>
          <w:szCs w:val="22"/>
          <w:lang w:val="hu"/>
        </w:rPr>
        <w:t xml:space="preserve"> a munkavégzés új módjai</w:t>
      </w:r>
      <w:r w:rsidR="005C1032" w:rsidRPr="009F41E5">
        <w:rPr>
          <w:rFonts w:ascii="UniCredit" w:hAnsi="UniCredit"/>
          <w:sz w:val="22"/>
          <w:szCs w:val="22"/>
          <w:lang w:val="hu"/>
        </w:rPr>
        <w:t xml:space="preserve">hoz (hibrid, újfajta munkavégzés) </w:t>
      </w:r>
      <w:r w:rsidRPr="009F41E5">
        <w:rPr>
          <w:rFonts w:ascii="UniCredit" w:hAnsi="UniCredit"/>
          <w:sz w:val="22"/>
          <w:szCs w:val="22"/>
          <w:lang w:val="hu"/>
        </w:rPr>
        <w:t>a helyi jogszabályok és munkavédelmi követelmények, a rendelkezésre álló források felhasználásával, a helyi szinten alkalmazott ügyfél</w:t>
      </w:r>
      <w:r w:rsidR="0077170D" w:rsidRPr="009F41E5">
        <w:rPr>
          <w:rFonts w:ascii="UniCredit" w:hAnsi="UniCredit"/>
          <w:sz w:val="22"/>
          <w:szCs w:val="22"/>
          <w:lang w:val="hu"/>
        </w:rPr>
        <w:t xml:space="preserve">kiszolgálási </w:t>
      </w:r>
      <w:r w:rsidRPr="009F41E5">
        <w:rPr>
          <w:rFonts w:ascii="UniCredit" w:hAnsi="UniCredit"/>
          <w:sz w:val="22"/>
          <w:szCs w:val="22"/>
          <w:lang w:val="hu"/>
        </w:rPr>
        <w:t xml:space="preserve"> modell</w:t>
      </w:r>
      <w:r w:rsidR="005C1032" w:rsidRPr="009F41E5">
        <w:rPr>
          <w:rFonts w:ascii="UniCredit" w:hAnsi="UniCredit"/>
          <w:sz w:val="22"/>
          <w:szCs w:val="22"/>
          <w:lang w:val="hu"/>
        </w:rPr>
        <w:t xml:space="preserve"> szigorú figyelembe vétele mellett</w:t>
      </w:r>
      <w:r w:rsidR="0064284B" w:rsidRPr="009F41E5">
        <w:rPr>
          <w:rFonts w:ascii="UniCredit" w:hAnsi="UniCredit"/>
          <w:sz w:val="22"/>
          <w:szCs w:val="22"/>
          <w:lang w:val="hu"/>
        </w:rPr>
        <w:t>, annak sajátosságait szem előtt tartva.</w:t>
      </w:r>
      <w:r w:rsidR="0064284B" w:rsidDel="0064284B">
        <w:rPr>
          <w:rFonts w:ascii="UniCredit" w:hAnsi="UniCredit"/>
          <w:sz w:val="22"/>
          <w:szCs w:val="22"/>
          <w:lang w:val="hu"/>
        </w:rPr>
        <w:t xml:space="preserve"> </w:t>
      </w:r>
    </w:p>
    <w:p w14:paraId="22D29E1C" w14:textId="77777777" w:rsidR="00A55C95" w:rsidRPr="00E568B2" w:rsidRDefault="00A55C95" w:rsidP="00F406AF">
      <w:pPr>
        <w:jc w:val="both"/>
        <w:rPr>
          <w:lang w:val="it-IT"/>
        </w:rPr>
      </w:pPr>
    </w:p>
    <w:p w14:paraId="41DA40E7" w14:textId="7077A819" w:rsidR="00A55C95" w:rsidRDefault="00A55C95" w:rsidP="00A55C95">
      <w:pPr>
        <w:pStyle w:val="Heading2"/>
      </w:pPr>
      <w:bookmarkStart w:id="15" w:name="_Toc90987010"/>
      <w:r>
        <w:rPr>
          <w:lang w:val="hu"/>
        </w:rPr>
        <w:t>Munkavállalói munkacsoportok</w:t>
      </w:r>
      <w:bookmarkEnd w:id="15"/>
    </w:p>
    <w:p w14:paraId="481E800A" w14:textId="6FB95637" w:rsidR="00A55C95" w:rsidRPr="00E568B2" w:rsidRDefault="00A55C95" w:rsidP="00A55C95">
      <w:pPr>
        <w:jc w:val="both"/>
        <w:rPr>
          <w:rFonts w:ascii="UniCredit" w:hAnsi="UniCredit"/>
          <w:sz w:val="22"/>
          <w:szCs w:val="22"/>
          <w:lang w:val="it-IT"/>
        </w:rPr>
      </w:pPr>
      <w:r>
        <w:rPr>
          <w:rFonts w:ascii="UniCredit" w:hAnsi="UniCredit"/>
          <w:sz w:val="22"/>
          <w:szCs w:val="22"/>
          <w:lang w:val="hu"/>
        </w:rPr>
        <w:t>Az UniCredit tudja, hogy milyen erő rejlik abban, ha lehetővé teszi közös érdekkel rendelkező munkavállalói csoportok számára, hogy munkavállalói munkacsoport (ERG</w:t>
      </w:r>
      <w:r w:rsidR="00214A32">
        <w:rPr>
          <w:rFonts w:ascii="UniCredit" w:hAnsi="UniCredit"/>
          <w:sz w:val="22"/>
          <w:szCs w:val="22"/>
          <w:lang w:val="hu"/>
        </w:rPr>
        <w:t>, Employee Resource Group</w:t>
      </w:r>
      <w:r>
        <w:rPr>
          <w:rFonts w:ascii="UniCredit" w:hAnsi="UniCredit"/>
          <w:sz w:val="22"/>
          <w:szCs w:val="22"/>
          <w:lang w:val="hu"/>
        </w:rPr>
        <w:t>) létrehozásával hivatalos formába öntsék szakmai kapcsolatukat.</w:t>
      </w:r>
    </w:p>
    <w:p w14:paraId="5522CEFB" w14:textId="77777777" w:rsidR="00A55C95" w:rsidRPr="00E568B2" w:rsidRDefault="00A55C95" w:rsidP="00A55C95">
      <w:pPr>
        <w:jc w:val="both"/>
        <w:rPr>
          <w:rFonts w:ascii="UniCredit" w:hAnsi="UniCredit"/>
          <w:sz w:val="22"/>
          <w:szCs w:val="22"/>
          <w:lang w:val="it-IT"/>
        </w:rPr>
      </w:pPr>
      <w:r>
        <w:rPr>
          <w:rFonts w:ascii="UniCredit" w:hAnsi="UniCredit"/>
          <w:sz w:val="22"/>
          <w:szCs w:val="22"/>
          <w:lang w:val="hu"/>
        </w:rPr>
        <w:t xml:space="preserve">Az ERG-k olyan önkéntes, a cég által támogatott munkavállalói csoportok, amelyek célja a sokszínű, befogadó munkakörnyezet kialakítása a társaság küldetésének, értékeinek, üzleti gyakorlatának és célkitűzéseinek figyelembevételével. </w:t>
      </w:r>
    </w:p>
    <w:p w14:paraId="336B5ABC" w14:textId="652158E9" w:rsidR="00A55C95" w:rsidRPr="00E568B2" w:rsidRDefault="00A55C95" w:rsidP="00A55C95">
      <w:pPr>
        <w:jc w:val="both"/>
        <w:rPr>
          <w:rFonts w:ascii="UniCredit" w:hAnsi="UniCredit"/>
          <w:sz w:val="22"/>
          <w:szCs w:val="22"/>
          <w:lang w:val="hu"/>
        </w:rPr>
      </w:pPr>
      <w:r>
        <w:rPr>
          <w:rFonts w:ascii="UniCredit" w:hAnsi="UniCredit"/>
          <w:sz w:val="22"/>
          <w:szCs w:val="22"/>
          <w:lang w:val="hu"/>
        </w:rPr>
        <w:t>Az ERG-k minden szinten lehetővé teszik a munkavállalók számára a személyes és szakmai fejlődést az ERG tevékenységében való közvetlen részvétellel és önkéntesen a saját választásuk szerinti ERG-ben vállalt vezetői szerep betöltésével. Nemi azonosságra, korra, fajra, etnikai hovatartozásra, szexuális beállítottságra, képességre, háttérre, vallásra vagy erkölcsi értékrendre és politikai meggyőződésekre, illetve egyéb a helyi joghatóságok joga szerint védett kategóriára való tekintet nélkül bármely munkavállaló lehet bármely ERG általános tagja vagy elnöke. Az ERG-knek csak a szervezet mindenkori munkavállalói lehetnek tagjai. A rendes munkaidőben szervezett ERG-rendezvényeket vagy -</w:t>
      </w:r>
      <w:r w:rsidRPr="009F41E5">
        <w:rPr>
          <w:rFonts w:ascii="UniCredit" w:hAnsi="UniCredit"/>
          <w:sz w:val="22"/>
          <w:szCs w:val="22"/>
          <w:lang w:val="hu"/>
        </w:rPr>
        <w:t>tevékenységekben való részvételt egyeztetni kell a közvetlen felelőssel a helyi jogi és biztonsági előírásoknak,</w:t>
      </w:r>
      <w:r w:rsidR="009F41E5" w:rsidRPr="009F41E5">
        <w:rPr>
          <w:rFonts w:ascii="UniCredit" w:hAnsi="UniCredit"/>
          <w:sz w:val="22"/>
          <w:szCs w:val="22"/>
          <w:lang w:val="hu"/>
        </w:rPr>
        <w:t xml:space="preserve"> </w:t>
      </w:r>
      <w:r w:rsidRPr="009F41E5">
        <w:rPr>
          <w:rFonts w:ascii="UniCredit" w:hAnsi="UniCredit"/>
          <w:sz w:val="22"/>
          <w:szCs w:val="22"/>
          <w:lang w:val="hu"/>
        </w:rPr>
        <w:t xml:space="preserve">jogszabályoknak megfelelően, a rendelkezésre álló források felhasználásával, </w:t>
      </w:r>
      <w:r w:rsidR="00760DF5" w:rsidRPr="009F41E5">
        <w:rPr>
          <w:rFonts w:ascii="UniCredit" w:hAnsi="UniCredit"/>
          <w:sz w:val="22"/>
          <w:szCs w:val="22"/>
          <w:lang w:val="hu"/>
        </w:rPr>
        <w:t xml:space="preserve">a helyi szinten alkalmazott ügyfélkiszolgálási  modell szigorú figyelembe vétele mellett. </w:t>
      </w:r>
    </w:p>
    <w:p w14:paraId="0B23A50D" w14:textId="77777777" w:rsidR="00A55C95" w:rsidRPr="00E568B2" w:rsidRDefault="00A55C95" w:rsidP="00A55C95">
      <w:pPr>
        <w:rPr>
          <w:lang w:val="hu"/>
        </w:rPr>
      </w:pPr>
    </w:p>
    <w:p w14:paraId="7B83A33B" w14:textId="76407BD6" w:rsidR="00A55C95" w:rsidRDefault="00A55C95" w:rsidP="00A55C95">
      <w:pPr>
        <w:pStyle w:val="Heading2"/>
      </w:pPr>
      <w:bookmarkStart w:id="16" w:name="_Toc90987011"/>
      <w:r>
        <w:rPr>
          <w:lang w:val="hu"/>
        </w:rPr>
        <w:t>Beszállítók</w:t>
      </w:r>
      <w:bookmarkEnd w:id="16"/>
    </w:p>
    <w:p w14:paraId="7EC2CB02" w14:textId="235659D0" w:rsidR="00A55C95" w:rsidRPr="00E568B2" w:rsidRDefault="00A55C95" w:rsidP="00A55C95">
      <w:pPr>
        <w:jc w:val="both"/>
        <w:rPr>
          <w:rFonts w:ascii="UniCredit" w:hAnsi="UniCredit"/>
          <w:sz w:val="22"/>
          <w:szCs w:val="22"/>
          <w:lang w:val="it-IT"/>
        </w:rPr>
      </w:pPr>
      <w:r>
        <w:rPr>
          <w:rFonts w:ascii="UniCredit" w:hAnsi="UniCredit"/>
          <w:sz w:val="22"/>
          <w:szCs w:val="22"/>
          <w:lang w:val="hu"/>
        </w:rPr>
        <w:t>Az UniCredit fontosnak tartja továbbá, hogy a külsős érdekeltek is tudatában legyenek a befogadó környezet fontosságának, és ezért elvárjuk beszállítóinktól, hogy a fenntarthatóság iránti elkötelezettségünket mindenkor tartsák tiszteletben.</w:t>
      </w:r>
    </w:p>
    <w:p w14:paraId="11F30CC2" w14:textId="795EEDA1" w:rsidR="00A55C95" w:rsidRPr="00E568B2" w:rsidRDefault="00A55C95" w:rsidP="00A55C95">
      <w:pPr>
        <w:jc w:val="both"/>
        <w:rPr>
          <w:rFonts w:ascii="UniCredit" w:hAnsi="UniCredit"/>
          <w:sz w:val="22"/>
          <w:szCs w:val="22"/>
          <w:lang w:val="it-IT"/>
        </w:rPr>
      </w:pPr>
      <w:r>
        <w:rPr>
          <w:rFonts w:ascii="UniCredit" w:hAnsi="UniCredit"/>
          <w:sz w:val="22"/>
          <w:szCs w:val="22"/>
          <w:lang w:val="hu"/>
        </w:rPr>
        <w:t>A beszállítók kiválasztása a Nemzetközi Munkaügyi Szervezet alapvető emberi jogokkal (például a gyermekmunkával, gyülekezési szabadsággal, munkakörülményekkel, egészséggel és biztonsággal) kapcsolatos különböző egyezményeiben megfogalmazott és az UniCredit Emberi jogi kötelezettségvállalásának részét képező követelmények betartásával történik.</w:t>
      </w:r>
    </w:p>
    <w:p w14:paraId="7A64836B" w14:textId="77777777" w:rsidR="00D11462" w:rsidRPr="00E568B2" w:rsidRDefault="00D11462" w:rsidP="00A55C95">
      <w:pPr>
        <w:jc w:val="both"/>
        <w:rPr>
          <w:rFonts w:ascii="UniCredit" w:hAnsi="UniCredit"/>
          <w:sz w:val="22"/>
          <w:szCs w:val="22"/>
          <w:lang w:val="it-IT"/>
        </w:rPr>
      </w:pPr>
    </w:p>
    <w:p w14:paraId="343D19DC" w14:textId="14FBCAA9" w:rsidR="00A55C95" w:rsidRPr="00E568B2" w:rsidRDefault="00A55C95" w:rsidP="00A55C95">
      <w:pPr>
        <w:jc w:val="both"/>
        <w:rPr>
          <w:rFonts w:ascii="UniCredit" w:hAnsi="UniCredit"/>
          <w:sz w:val="22"/>
          <w:szCs w:val="22"/>
          <w:lang w:val="it-IT"/>
        </w:rPr>
      </w:pPr>
      <w:r>
        <w:rPr>
          <w:rFonts w:ascii="UniCredit" w:hAnsi="UniCredit"/>
          <w:sz w:val="22"/>
          <w:szCs w:val="22"/>
          <w:lang w:val="hu"/>
        </w:rPr>
        <w:t>Beszállítóinktól elvárjuk, hogy saját gyakorlataikba és szabályzataikba is átültessék a DE&amp;I</w:t>
      </w:r>
      <w:r w:rsidR="002844C9">
        <w:rPr>
          <w:rFonts w:ascii="UniCredit" w:hAnsi="UniCredit"/>
          <w:sz w:val="22"/>
          <w:szCs w:val="22"/>
          <w:lang w:val="hu"/>
        </w:rPr>
        <w:t xml:space="preserve"> (sokszínűségi, esélyegyenlőségi és befogadási)</w:t>
      </w:r>
      <w:r>
        <w:rPr>
          <w:rFonts w:ascii="UniCredit" w:hAnsi="UniCredit"/>
          <w:sz w:val="22"/>
          <w:szCs w:val="22"/>
          <w:lang w:val="hu"/>
        </w:rPr>
        <w:t xml:space="preserve"> elveket a mi DE&amp;I</w:t>
      </w:r>
      <w:r w:rsidR="002844C9">
        <w:rPr>
          <w:rFonts w:ascii="UniCredit" w:hAnsi="UniCredit"/>
          <w:sz w:val="22"/>
          <w:szCs w:val="22"/>
          <w:lang w:val="hu"/>
        </w:rPr>
        <w:t xml:space="preserve"> (sokszínűségi, esélyegyenlőségi és befogadási) </w:t>
      </w:r>
      <w:r>
        <w:rPr>
          <w:rFonts w:ascii="UniCredit" w:hAnsi="UniCredit"/>
          <w:sz w:val="22"/>
          <w:szCs w:val="22"/>
          <w:lang w:val="hu"/>
        </w:rPr>
        <w:t xml:space="preserve"> iránymutatásainkkal összhangban, hogy így befogadó és fenntartható közösségeket építhessünk.</w:t>
      </w:r>
    </w:p>
    <w:p w14:paraId="503D3782" w14:textId="77777777" w:rsidR="00D11462" w:rsidRPr="00E568B2" w:rsidRDefault="00D11462" w:rsidP="00A55C95">
      <w:pPr>
        <w:jc w:val="both"/>
        <w:rPr>
          <w:rFonts w:ascii="UniCredit" w:hAnsi="UniCredit"/>
          <w:sz w:val="22"/>
          <w:szCs w:val="22"/>
          <w:lang w:val="it-IT"/>
        </w:rPr>
      </w:pPr>
    </w:p>
    <w:p w14:paraId="2715ED48" w14:textId="77777777" w:rsidR="00A55C95" w:rsidRPr="00E568B2" w:rsidRDefault="00A55C95" w:rsidP="00A55C95">
      <w:pPr>
        <w:jc w:val="both"/>
        <w:rPr>
          <w:rFonts w:ascii="UniCredit" w:hAnsi="UniCredit"/>
          <w:sz w:val="22"/>
          <w:szCs w:val="22"/>
          <w:lang w:val="it-IT"/>
        </w:rPr>
      </w:pPr>
      <w:r>
        <w:rPr>
          <w:rFonts w:ascii="UniCredit" w:hAnsi="UniCredit"/>
          <w:sz w:val="22"/>
          <w:szCs w:val="22"/>
          <w:lang w:val="hu"/>
        </w:rPr>
        <w:t>Azon UniCredit munkavállalók, akik a cégcsoportot képviselik külsős vitafórumokon, konferenciákon és nyilvános rendezvényeken csak abban az esetben igazolják vissza részvételüket, ha a beszállítók garantálják a testületek és a hallgatóság sokszínűségét.</w:t>
      </w:r>
    </w:p>
    <w:p w14:paraId="22DBA825" w14:textId="77777777" w:rsidR="00A55C95" w:rsidRPr="00E568B2" w:rsidRDefault="00A55C95" w:rsidP="00A55C95">
      <w:pPr>
        <w:rPr>
          <w:lang w:val="it-IT"/>
        </w:rPr>
      </w:pPr>
    </w:p>
    <w:p w14:paraId="050C2913" w14:textId="0B5A4260" w:rsidR="00A55C95" w:rsidRDefault="00A55C95" w:rsidP="00A55C95">
      <w:pPr>
        <w:pStyle w:val="Heading2"/>
      </w:pPr>
      <w:bookmarkStart w:id="17" w:name="_Toc90987012"/>
      <w:r>
        <w:rPr>
          <w:lang w:val="hu"/>
        </w:rPr>
        <w:lastRenderedPageBreak/>
        <w:t>Zaklatás, szexuális visszaélés, hatalmi túlkapások és megtorló intézkedések</w:t>
      </w:r>
      <w:bookmarkEnd w:id="17"/>
    </w:p>
    <w:p w14:paraId="2F63781B" w14:textId="77777777" w:rsidR="00A55C95" w:rsidRPr="00E568B2" w:rsidRDefault="00A55C95" w:rsidP="00A55C95">
      <w:pPr>
        <w:jc w:val="both"/>
        <w:rPr>
          <w:rFonts w:ascii="UniCredit" w:hAnsi="UniCredit"/>
          <w:sz w:val="22"/>
          <w:szCs w:val="22"/>
          <w:lang w:val="it-IT"/>
        </w:rPr>
      </w:pPr>
      <w:r w:rsidRPr="009F41E5">
        <w:rPr>
          <w:rFonts w:ascii="UniCredit" w:hAnsi="UniCredit"/>
          <w:sz w:val="22"/>
          <w:szCs w:val="22"/>
          <w:lang w:val="hu"/>
        </w:rPr>
        <w:t>Az UniCredit által képviselt értékeknek megfelelően az UniCredit zaklatás, szexuális visszaélés, hatalmi túlkapások és megtorló intézkedés elleni politikákat dolgozott ki és vezetett be annak érdekében, hogy</w:t>
      </w:r>
      <w:r>
        <w:rPr>
          <w:rFonts w:ascii="UniCredit" w:hAnsi="UniCredit"/>
          <w:sz w:val="22"/>
          <w:szCs w:val="22"/>
          <w:lang w:val="hu"/>
        </w:rPr>
        <w:t xml:space="preserve"> olyan környezetet alakítson ki, amelyben minden munkavállaló úgy érzi, hogy nyíltan, őszintén kommunikálhat.</w:t>
      </w:r>
    </w:p>
    <w:p w14:paraId="20B956BB" w14:textId="7D30BE43" w:rsidR="003354C2" w:rsidRPr="00E568B2" w:rsidRDefault="00A55C95" w:rsidP="00A55C95">
      <w:pPr>
        <w:jc w:val="both"/>
        <w:rPr>
          <w:rFonts w:ascii="UniCredit" w:hAnsi="UniCredit"/>
          <w:sz w:val="22"/>
          <w:szCs w:val="22"/>
          <w:lang w:val="hu"/>
        </w:rPr>
      </w:pPr>
      <w:r>
        <w:rPr>
          <w:rFonts w:ascii="UniCredit" w:hAnsi="UniCredit"/>
          <w:sz w:val="22"/>
          <w:szCs w:val="22"/>
          <w:lang w:val="hu"/>
        </w:rPr>
        <w:t xml:space="preserve">Ezek a politikák tükrözik a cégcsoport azon meggyőződését, hogy a zaklatás, a hatalmi túlkapás, a szexuális visszaélés, illetve a megtorló intézkedések azon emberek méltóságát fenyegetik, akikkel szemben alkalmazzák, esetlegesen kárt okozhatnak egészségükben, bizalmukban, hangulatában, munkavégzési hajlandóságában és teljesítményében, továbbá a munkahelyi légkörben és a cégcsoport jó hírnevében. A zaklatást, a szexuális visszaélést, a hatalmi túlkapásokat és a megtorló intézkedéseket semmiképpen nem megengedettek. A munkavállalóknak tudniuk kell, hogy mások esetleg másként értik és értelmezik a magatartásukat és szavaikat. A People and Culture </w:t>
      </w:r>
      <w:r w:rsidR="001765E9">
        <w:rPr>
          <w:rFonts w:ascii="UniCredit" w:hAnsi="UniCredit"/>
          <w:sz w:val="22"/>
          <w:szCs w:val="22"/>
          <w:lang w:val="hu"/>
        </w:rPr>
        <w:t>csapat</w:t>
      </w:r>
      <w:r>
        <w:rPr>
          <w:rFonts w:ascii="UniCredit" w:hAnsi="UniCredit"/>
          <w:sz w:val="22"/>
          <w:szCs w:val="22"/>
          <w:lang w:val="hu"/>
        </w:rPr>
        <w:t xml:space="preserve"> és a vezetők megkapták az arra vonatkozó iránymutatásokat, hogy hogyan kezelhetik megfelelően a zaklatással, szexuális visszaélésekkel, hatalmi túlkapásokkal vagy megtorló intézkedésekkel kapcsolatos eseteket. Az UniCredit kiemelten fontosnak tartja a tisztességes és átlátható környezet kialakítását, ahol mindenki szabadon felszólalhat, ha visszaélést vagy nem megfelelő magatartást tapasztal.</w:t>
      </w:r>
    </w:p>
    <w:p w14:paraId="7F29FA81" w14:textId="729A3863" w:rsidR="00D67F80" w:rsidRDefault="00D67F80" w:rsidP="00D67F80">
      <w:pPr>
        <w:pStyle w:val="Heading1"/>
        <w:pageBreakBefore w:val="0"/>
        <w:ind w:left="431" w:hanging="431"/>
      </w:pPr>
      <w:bookmarkStart w:id="18" w:name="_Toc90987013"/>
      <w:r>
        <w:rPr>
          <w:bCs/>
          <w:lang w:val="hu"/>
        </w:rPr>
        <w:t>Szerep- és feladatkörök</w:t>
      </w:r>
      <w:bookmarkEnd w:id="18"/>
    </w:p>
    <w:p w14:paraId="58B890DC" w14:textId="77777777" w:rsidR="00A55C95" w:rsidRPr="00E568B2" w:rsidRDefault="00A55C95" w:rsidP="00A55C95">
      <w:pPr>
        <w:jc w:val="both"/>
        <w:rPr>
          <w:rFonts w:ascii="UniCredit" w:hAnsi="UniCredit"/>
          <w:sz w:val="22"/>
          <w:szCs w:val="22"/>
          <w:lang w:val="it-IT"/>
        </w:rPr>
      </w:pPr>
      <w:r>
        <w:rPr>
          <w:rFonts w:ascii="UniCredit" w:hAnsi="UniCredit"/>
          <w:sz w:val="22"/>
          <w:szCs w:val="22"/>
          <w:lang w:val="hu"/>
        </w:rPr>
        <w:t>Ahhoz, hogy a sokszínűség, esélyegyenlőség és befogadás a vállalkozás teljes egészében megvalósuljon a DE&amp;I Globális politikát a szervezet minden szintjén alkalmazni kell.</w:t>
      </w:r>
    </w:p>
    <w:p w14:paraId="3B9A2A61" w14:textId="77777777" w:rsidR="00A55C95" w:rsidRPr="00E568B2" w:rsidRDefault="00A55C95" w:rsidP="00A55C95">
      <w:pPr>
        <w:jc w:val="both"/>
        <w:rPr>
          <w:rFonts w:ascii="UniCredit" w:hAnsi="UniCredit"/>
          <w:sz w:val="22"/>
          <w:szCs w:val="22"/>
          <w:lang w:val="it-IT"/>
        </w:rPr>
      </w:pPr>
      <w:r>
        <w:rPr>
          <w:rFonts w:ascii="UniCredit" w:hAnsi="UniCredit"/>
          <w:sz w:val="22"/>
          <w:szCs w:val="22"/>
          <w:lang w:val="hu"/>
        </w:rPr>
        <w:t>Ezért az UniCredit minden munkatársa aktív szerepet játszik a politika alkalmazásában, amelyért felelősséggel tartozik, miközben az egyes funkciók kiemelt szerepet kapnak a folyamatban az alábbiak szerint.</w:t>
      </w:r>
    </w:p>
    <w:p w14:paraId="2458A41B" w14:textId="77777777" w:rsidR="00A55C95" w:rsidRPr="00E568B2" w:rsidRDefault="00A55C95" w:rsidP="00A55C95">
      <w:pPr>
        <w:jc w:val="both"/>
        <w:rPr>
          <w:rFonts w:ascii="UniCredit" w:hAnsi="UniCredit"/>
          <w:sz w:val="22"/>
          <w:szCs w:val="22"/>
          <w:lang w:val="it-IT"/>
        </w:rPr>
      </w:pPr>
    </w:p>
    <w:p w14:paraId="779C639E" w14:textId="77777777" w:rsidR="00A55C95" w:rsidRPr="00AD3DEC" w:rsidRDefault="00A55C95" w:rsidP="00A55C95">
      <w:pPr>
        <w:jc w:val="both"/>
        <w:rPr>
          <w:rFonts w:ascii="UniCredit" w:hAnsi="UniCredit"/>
          <w:sz w:val="22"/>
          <w:szCs w:val="22"/>
        </w:rPr>
      </w:pPr>
      <w:bookmarkStart w:id="19" w:name="_Hlk88654904"/>
      <w:bookmarkStart w:id="20" w:name="_Hlk77429424"/>
      <w:r>
        <w:rPr>
          <w:rFonts w:ascii="UniCredit" w:hAnsi="UniCredit"/>
          <w:b/>
          <w:bCs/>
          <w:sz w:val="22"/>
          <w:szCs w:val="22"/>
          <w:lang w:val="hu"/>
        </w:rPr>
        <w:t>DE&amp;I Accountable Executive</w:t>
      </w:r>
      <w:r>
        <w:rPr>
          <w:rFonts w:ascii="UniCredit" w:hAnsi="UniCredit"/>
          <w:sz w:val="22"/>
          <w:szCs w:val="22"/>
          <w:lang w:val="hu"/>
        </w:rPr>
        <w:t>: az egyes országokra/területekre vonatkozóan meghatározza DE&amp;I-vel kapcsolatos kötelezettségvállalásokat és intézkedéseket a cégcsoport kultúráján belül a Group People &amp; Culture Officerrel és a Group Diversity, Equity and Inclusion Managerrel együttműködve. Feladatkörébe tartoznak a következők:</w:t>
      </w:r>
    </w:p>
    <w:bookmarkEnd w:id="19"/>
    <w:p w14:paraId="45A68D00" w14:textId="77777777" w:rsidR="00A55C95" w:rsidRPr="00AD3DEC" w:rsidRDefault="00A55C95" w:rsidP="00D11462">
      <w:pPr>
        <w:pStyle w:val="ListParagraph"/>
        <w:numPr>
          <w:ilvl w:val="0"/>
          <w:numId w:val="10"/>
        </w:numPr>
        <w:spacing w:after="160" w:line="259" w:lineRule="auto"/>
        <w:jc w:val="both"/>
        <w:rPr>
          <w:rFonts w:ascii="UniCredit" w:hAnsi="UniCredit"/>
          <w:sz w:val="22"/>
          <w:szCs w:val="22"/>
        </w:rPr>
      </w:pPr>
      <w:r>
        <w:rPr>
          <w:rFonts w:ascii="UniCredit" w:hAnsi="UniCredit"/>
          <w:sz w:val="22"/>
          <w:szCs w:val="22"/>
          <w:lang w:val="hu"/>
        </w:rPr>
        <w:t>A DE&amp;I Globális politika bevezetésének elősegítése</w:t>
      </w:r>
    </w:p>
    <w:p w14:paraId="217C025B" w14:textId="77777777" w:rsidR="00A55C95" w:rsidRPr="00AD3DEC" w:rsidRDefault="00A55C95" w:rsidP="00D11462">
      <w:pPr>
        <w:pStyle w:val="ListParagraph"/>
        <w:numPr>
          <w:ilvl w:val="0"/>
          <w:numId w:val="10"/>
        </w:numPr>
        <w:spacing w:after="160" w:line="259" w:lineRule="auto"/>
        <w:jc w:val="both"/>
        <w:rPr>
          <w:rFonts w:ascii="UniCredit" w:hAnsi="UniCredit"/>
          <w:sz w:val="22"/>
          <w:szCs w:val="22"/>
        </w:rPr>
      </w:pPr>
      <w:r>
        <w:rPr>
          <w:rFonts w:ascii="UniCredit" w:hAnsi="UniCredit"/>
          <w:sz w:val="22"/>
          <w:szCs w:val="22"/>
          <w:lang w:val="hu"/>
        </w:rPr>
        <w:t>Példaképként és szószólóként segíti a DE&amp;I-t azzal, hogy a munkatársakat bevonja és felhívja a figyelmüket</w:t>
      </w:r>
    </w:p>
    <w:p w14:paraId="2D73303B" w14:textId="77777777" w:rsidR="00A55C95" w:rsidRPr="00AD3DEC" w:rsidRDefault="00A55C95" w:rsidP="00D11462">
      <w:pPr>
        <w:pStyle w:val="ListParagraph"/>
        <w:numPr>
          <w:ilvl w:val="0"/>
          <w:numId w:val="10"/>
        </w:numPr>
        <w:spacing w:after="160" w:line="259" w:lineRule="auto"/>
        <w:jc w:val="both"/>
        <w:rPr>
          <w:rFonts w:ascii="UniCredit" w:hAnsi="UniCredit"/>
          <w:sz w:val="22"/>
          <w:szCs w:val="22"/>
        </w:rPr>
      </w:pPr>
      <w:r>
        <w:rPr>
          <w:rFonts w:ascii="UniCredit" w:hAnsi="UniCredit"/>
          <w:sz w:val="22"/>
          <w:szCs w:val="22"/>
          <w:lang w:val="hu"/>
        </w:rPr>
        <w:t>Rendszeresen jelentést tesz a GEC-nek a DE&amp;I célkitűzések tekintetében az adott országban/területen elért eredményekről</w:t>
      </w:r>
    </w:p>
    <w:p w14:paraId="370E12BD" w14:textId="77777777" w:rsidR="00A55C95" w:rsidRPr="00AD3DEC" w:rsidRDefault="00A55C95" w:rsidP="00A55C95">
      <w:pPr>
        <w:tabs>
          <w:tab w:val="left" w:pos="7898"/>
        </w:tabs>
        <w:jc w:val="both"/>
        <w:rPr>
          <w:rFonts w:ascii="UniCredit" w:hAnsi="UniCredit"/>
          <w:sz w:val="22"/>
          <w:szCs w:val="22"/>
        </w:rPr>
      </w:pPr>
      <w:bookmarkStart w:id="21" w:name="_Hlk73621531"/>
      <w:bookmarkEnd w:id="20"/>
      <w:r>
        <w:rPr>
          <w:rFonts w:ascii="UniCredit" w:hAnsi="UniCredit"/>
          <w:sz w:val="22"/>
          <w:szCs w:val="22"/>
          <w:lang w:val="hu"/>
        </w:rPr>
        <w:t xml:space="preserve">A </w:t>
      </w:r>
      <w:r>
        <w:rPr>
          <w:rFonts w:ascii="UniCredit" w:hAnsi="UniCredit"/>
          <w:b/>
          <w:bCs/>
          <w:sz w:val="22"/>
          <w:szCs w:val="22"/>
          <w:lang w:val="hu"/>
        </w:rPr>
        <w:t xml:space="preserve">Group Diversity, Equity and Inclusion Manager </w:t>
      </w:r>
      <w:r>
        <w:rPr>
          <w:rFonts w:ascii="UniCredit" w:hAnsi="UniCredit"/>
          <w:sz w:val="22"/>
          <w:szCs w:val="22"/>
          <w:lang w:val="hu"/>
        </w:rPr>
        <w:t>felel az alábbiakért:</w:t>
      </w:r>
    </w:p>
    <w:p w14:paraId="31F1A531" w14:textId="77777777" w:rsidR="00A55C95" w:rsidRPr="00AD3DEC" w:rsidRDefault="00A55C95" w:rsidP="00D11462">
      <w:pPr>
        <w:pStyle w:val="ListParagraph"/>
        <w:numPr>
          <w:ilvl w:val="0"/>
          <w:numId w:val="11"/>
        </w:numPr>
        <w:spacing w:after="160" w:line="259" w:lineRule="auto"/>
        <w:jc w:val="both"/>
        <w:rPr>
          <w:rFonts w:ascii="UniCredit" w:hAnsi="UniCredit"/>
          <w:sz w:val="22"/>
          <w:szCs w:val="22"/>
        </w:rPr>
      </w:pPr>
      <w:r>
        <w:rPr>
          <w:rFonts w:ascii="UniCredit" w:hAnsi="UniCredit"/>
          <w:sz w:val="22"/>
          <w:szCs w:val="22"/>
          <w:lang w:val="hu"/>
        </w:rPr>
        <w:t xml:space="preserve">A </w:t>
      </w:r>
      <w:bookmarkStart w:id="22" w:name="_Hlk74844071"/>
      <w:r>
        <w:rPr>
          <w:rFonts w:ascii="UniCredit" w:hAnsi="UniCredit"/>
          <w:sz w:val="22"/>
          <w:szCs w:val="22"/>
          <w:lang w:val="hu"/>
        </w:rPr>
        <w:t xml:space="preserve">Sokszínűségi, esélyegyenlőségi és befogadási </w:t>
      </w:r>
      <w:bookmarkEnd w:id="22"/>
      <w:r>
        <w:rPr>
          <w:rFonts w:ascii="UniCredit" w:hAnsi="UniCredit"/>
          <w:sz w:val="22"/>
          <w:szCs w:val="22"/>
          <w:lang w:val="hu"/>
        </w:rPr>
        <w:t>stratégia meghatározása csoportszinten</w:t>
      </w:r>
    </w:p>
    <w:p w14:paraId="1E5B1C0C" w14:textId="77777777" w:rsidR="00A55C95" w:rsidRPr="00AD3DEC" w:rsidRDefault="00A55C95" w:rsidP="00D11462">
      <w:pPr>
        <w:pStyle w:val="ListParagraph"/>
        <w:numPr>
          <w:ilvl w:val="0"/>
          <w:numId w:val="11"/>
        </w:numPr>
        <w:spacing w:after="160" w:line="259" w:lineRule="auto"/>
        <w:jc w:val="both"/>
        <w:rPr>
          <w:rFonts w:ascii="UniCredit" w:hAnsi="UniCredit"/>
          <w:sz w:val="22"/>
          <w:szCs w:val="22"/>
        </w:rPr>
      </w:pPr>
      <w:r>
        <w:rPr>
          <w:rFonts w:ascii="UniCredit" w:hAnsi="UniCredit"/>
          <w:sz w:val="22"/>
          <w:szCs w:val="22"/>
          <w:lang w:val="hu"/>
        </w:rPr>
        <w:t>A csoportszintű Sokszínűségi, esélyegyenlőségi és befogadási stratégia megvalósításának irányítása és nyomon követése, és a szükséges intézkedési terv végrehajtása</w:t>
      </w:r>
    </w:p>
    <w:p w14:paraId="284FCAA2" w14:textId="311F7442" w:rsidR="00A55C95" w:rsidRPr="00AD3DEC" w:rsidRDefault="00A55C95" w:rsidP="00D11462">
      <w:pPr>
        <w:pStyle w:val="ListParagraph"/>
        <w:numPr>
          <w:ilvl w:val="0"/>
          <w:numId w:val="11"/>
        </w:numPr>
        <w:spacing w:after="160" w:line="259" w:lineRule="auto"/>
        <w:jc w:val="both"/>
        <w:rPr>
          <w:rFonts w:ascii="UniCredit" w:hAnsi="UniCredit"/>
          <w:sz w:val="22"/>
          <w:szCs w:val="22"/>
        </w:rPr>
      </w:pPr>
      <w:bookmarkStart w:id="23" w:name="_Hlk70545044"/>
      <w:r>
        <w:rPr>
          <w:rFonts w:ascii="UniCredit" w:hAnsi="UniCredit"/>
          <w:sz w:val="22"/>
          <w:szCs w:val="22"/>
          <w:lang w:val="hu"/>
        </w:rPr>
        <w:t>A fejlődés követése és figyelemmel kísérése az érintett DE&amp;I mutatószámok és KPI-</w:t>
      </w:r>
      <w:r w:rsidR="001765E9">
        <w:rPr>
          <w:rFonts w:ascii="UniCredit" w:hAnsi="UniCredit"/>
          <w:sz w:val="22"/>
          <w:szCs w:val="22"/>
          <w:lang w:val="hu"/>
        </w:rPr>
        <w:t>o</w:t>
      </w:r>
      <w:r>
        <w:rPr>
          <w:rFonts w:ascii="UniCredit" w:hAnsi="UniCredit"/>
          <w:sz w:val="22"/>
          <w:szCs w:val="22"/>
          <w:lang w:val="hu"/>
        </w:rPr>
        <w:t>k tükrében</w:t>
      </w:r>
    </w:p>
    <w:bookmarkEnd w:id="23"/>
    <w:p w14:paraId="181D6D44" w14:textId="77777777" w:rsidR="00A55C95" w:rsidRPr="00AD3DEC" w:rsidRDefault="00A55C95" w:rsidP="00D11462">
      <w:pPr>
        <w:pStyle w:val="ListParagraph"/>
        <w:numPr>
          <w:ilvl w:val="0"/>
          <w:numId w:val="11"/>
        </w:numPr>
        <w:spacing w:after="160" w:line="259" w:lineRule="auto"/>
        <w:jc w:val="both"/>
        <w:rPr>
          <w:rFonts w:ascii="UniCredit" w:hAnsi="UniCredit"/>
          <w:sz w:val="22"/>
          <w:szCs w:val="22"/>
        </w:rPr>
      </w:pPr>
      <w:r>
        <w:rPr>
          <w:rFonts w:ascii="UniCredit" w:hAnsi="UniCredit"/>
          <w:sz w:val="22"/>
          <w:szCs w:val="22"/>
          <w:lang w:val="hu"/>
        </w:rPr>
        <w:t>A DE&amp;I célkitűzések tekintetében elért csoportszintű előrelépésről jelentés készítése a GEC részére</w:t>
      </w:r>
    </w:p>
    <w:p w14:paraId="3BF576F6" w14:textId="77777777" w:rsidR="00A55C95" w:rsidRPr="00AD3DEC" w:rsidRDefault="00A55C95" w:rsidP="00D11462">
      <w:pPr>
        <w:pStyle w:val="ListParagraph"/>
        <w:numPr>
          <w:ilvl w:val="0"/>
          <w:numId w:val="9"/>
        </w:numPr>
        <w:spacing w:after="160" w:line="259" w:lineRule="auto"/>
        <w:jc w:val="both"/>
        <w:rPr>
          <w:rFonts w:ascii="UniCredit" w:hAnsi="UniCredit"/>
          <w:sz w:val="22"/>
          <w:szCs w:val="22"/>
        </w:rPr>
      </w:pPr>
      <w:r>
        <w:rPr>
          <w:rFonts w:ascii="UniCredit" w:hAnsi="UniCredit"/>
          <w:sz w:val="22"/>
          <w:szCs w:val="22"/>
          <w:lang w:val="hu"/>
        </w:rPr>
        <w:t>A globális stratégia összehangolása az ESG-kötelezettségvállalásokkal, és ezen globális stratégia beépítése a munkavállalók szervezettel fennálló munkaviszonyának minden lényeges mozzanatába</w:t>
      </w:r>
    </w:p>
    <w:p w14:paraId="52E18A1E" w14:textId="49EA264B" w:rsidR="00A55C95" w:rsidRPr="00AD3DEC" w:rsidRDefault="00A55C95" w:rsidP="00A55C95">
      <w:pPr>
        <w:jc w:val="both"/>
        <w:rPr>
          <w:rFonts w:ascii="UniCredit" w:hAnsi="UniCredit"/>
          <w:sz w:val="22"/>
          <w:szCs w:val="22"/>
        </w:rPr>
      </w:pPr>
      <w:bookmarkStart w:id="24" w:name="_Hlk74845920"/>
      <w:bookmarkEnd w:id="21"/>
      <w:r>
        <w:rPr>
          <w:rFonts w:ascii="UniCredit" w:hAnsi="UniCredit"/>
          <w:b/>
          <w:bCs/>
          <w:sz w:val="22"/>
          <w:szCs w:val="22"/>
          <w:lang w:val="hu"/>
        </w:rPr>
        <w:t xml:space="preserve">A jogi személy/ország People and Culture </w:t>
      </w:r>
      <w:bookmarkEnd w:id="24"/>
      <w:r w:rsidR="001765E9">
        <w:rPr>
          <w:rFonts w:ascii="UniCredit" w:hAnsi="UniCredit"/>
          <w:b/>
          <w:bCs/>
          <w:sz w:val="22"/>
          <w:szCs w:val="22"/>
          <w:lang w:val="hu"/>
        </w:rPr>
        <w:t xml:space="preserve">divíziójának </w:t>
      </w:r>
      <w:r>
        <w:rPr>
          <w:rFonts w:ascii="UniCredit" w:hAnsi="UniCredit"/>
          <w:b/>
          <w:bCs/>
          <w:sz w:val="22"/>
          <w:szCs w:val="22"/>
          <w:lang w:val="hu"/>
        </w:rPr>
        <w:t>a vezetője</w:t>
      </w:r>
      <w:r>
        <w:rPr>
          <w:rFonts w:ascii="UniCredit" w:hAnsi="UniCredit"/>
          <w:sz w:val="22"/>
          <w:szCs w:val="22"/>
          <w:lang w:val="hu"/>
        </w:rPr>
        <w:t xml:space="preserve"> felel az alábbiakért:</w:t>
      </w:r>
    </w:p>
    <w:p w14:paraId="317C7711" w14:textId="77777777" w:rsidR="00A55C95" w:rsidRPr="00AD3DEC" w:rsidRDefault="00A55C95" w:rsidP="00D11462">
      <w:pPr>
        <w:pStyle w:val="ListParagraph"/>
        <w:numPr>
          <w:ilvl w:val="0"/>
          <w:numId w:val="12"/>
        </w:numPr>
        <w:spacing w:after="160" w:line="259" w:lineRule="auto"/>
        <w:jc w:val="both"/>
        <w:rPr>
          <w:rFonts w:ascii="UniCredit" w:hAnsi="UniCredit"/>
          <w:sz w:val="22"/>
          <w:szCs w:val="22"/>
        </w:rPr>
      </w:pPr>
      <w:r>
        <w:rPr>
          <w:rFonts w:ascii="UniCredit" w:hAnsi="UniCredit"/>
          <w:sz w:val="22"/>
          <w:szCs w:val="22"/>
          <w:lang w:val="hu"/>
        </w:rPr>
        <w:t>A Diversity, Equity and Inclusion Manager kinevezése országszinten/a jogi személy szintjén</w:t>
      </w:r>
    </w:p>
    <w:p w14:paraId="0EF09CAC" w14:textId="77777777" w:rsidR="00A55C95" w:rsidRPr="00AD3DEC" w:rsidRDefault="00A55C95" w:rsidP="00D11462">
      <w:pPr>
        <w:pStyle w:val="ListParagraph"/>
        <w:numPr>
          <w:ilvl w:val="0"/>
          <w:numId w:val="12"/>
        </w:numPr>
        <w:spacing w:after="160" w:line="259" w:lineRule="auto"/>
        <w:jc w:val="both"/>
        <w:rPr>
          <w:rFonts w:ascii="UniCredit" w:hAnsi="UniCredit"/>
          <w:sz w:val="22"/>
          <w:szCs w:val="22"/>
        </w:rPr>
      </w:pPr>
      <w:r>
        <w:rPr>
          <w:rFonts w:ascii="UniCredit" w:hAnsi="UniCredit"/>
          <w:sz w:val="22"/>
          <w:szCs w:val="22"/>
          <w:lang w:val="hu"/>
        </w:rPr>
        <w:t>Az érintett toborzási, kinevezési és előléptetési DE&amp;I KPI-k nyomon követése országszinten/a jogi személy szintjén</w:t>
      </w:r>
    </w:p>
    <w:p w14:paraId="3FB72FA0" w14:textId="6F6D6622" w:rsidR="00A55C95" w:rsidRPr="00AD3DEC" w:rsidRDefault="00A55C95" w:rsidP="00D11462">
      <w:pPr>
        <w:pStyle w:val="ListParagraph"/>
        <w:numPr>
          <w:ilvl w:val="0"/>
          <w:numId w:val="13"/>
        </w:numPr>
        <w:spacing w:after="160" w:line="259" w:lineRule="auto"/>
        <w:jc w:val="both"/>
        <w:rPr>
          <w:rFonts w:ascii="UniCredit" w:hAnsi="UniCredit"/>
          <w:sz w:val="22"/>
          <w:szCs w:val="22"/>
        </w:rPr>
      </w:pPr>
      <w:r>
        <w:rPr>
          <w:rFonts w:ascii="UniCredit" w:hAnsi="UniCredit"/>
          <w:sz w:val="22"/>
          <w:szCs w:val="22"/>
          <w:lang w:val="hu"/>
        </w:rPr>
        <w:t>A legfontosabb DE&amp;I eredményekről jelentés és vélemény készítése a Country Head vagy a jogi személy vezérigazgató</w:t>
      </w:r>
      <w:r w:rsidR="001765E9">
        <w:rPr>
          <w:rFonts w:ascii="UniCredit" w:hAnsi="UniCredit"/>
          <w:sz w:val="22"/>
          <w:szCs w:val="22"/>
          <w:lang w:val="hu"/>
        </w:rPr>
        <w:t>ja</w:t>
      </w:r>
      <w:r>
        <w:rPr>
          <w:rFonts w:ascii="UniCredit" w:hAnsi="UniCredit"/>
          <w:sz w:val="22"/>
          <w:szCs w:val="22"/>
          <w:lang w:val="hu"/>
        </w:rPr>
        <w:t xml:space="preserve"> és a Group Diversity, Equity and Inclusion Manager részére</w:t>
      </w:r>
    </w:p>
    <w:p w14:paraId="71AAEF5A" w14:textId="77777777" w:rsidR="00A55C95" w:rsidRPr="00AD3DEC" w:rsidRDefault="00A55C95" w:rsidP="00A55C95">
      <w:pPr>
        <w:jc w:val="both"/>
        <w:rPr>
          <w:rFonts w:ascii="UniCredit" w:hAnsi="UniCredit"/>
          <w:sz w:val="22"/>
          <w:szCs w:val="22"/>
        </w:rPr>
      </w:pPr>
      <w:r>
        <w:rPr>
          <w:rFonts w:ascii="UniCredit" w:hAnsi="UniCredit"/>
          <w:b/>
          <w:bCs/>
          <w:sz w:val="22"/>
          <w:szCs w:val="22"/>
          <w:lang w:val="hu"/>
        </w:rPr>
        <w:lastRenderedPageBreak/>
        <w:t xml:space="preserve">Az országszintű/jogi személyszintű Diversity, Equity and Inclusion Manager </w:t>
      </w:r>
      <w:r>
        <w:rPr>
          <w:rFonts w:ascii="UniCredit" w:hAnsi="UniCredit"/>
          <w:sz w:val="22"/>
          <w:szCs w:val="22"/>
          <w:lang w:val="hu"/>
        </w:rPr>
        <w:t>felel az alábbiakért:</w:t>
      </w:r>
    </w:p>
    <w:p w14:paraId="45AD54EB" w14:textId="36CBE28A" w:rsidR="00A55C95" w:rsidRPr="00AD3DEC" w:rsidRDefault="00A55C95" w:rsidP="00D11462">
      <w:pPr>
        <w:pStyle w:val="ListParagraph"/>
        <w:numPr>
          <w:ilvl w:val="0"/>
          <w:numId w:val="14"/>
        </w:numPr>
        <w:spacing w:after="160" w:line="259" w:lineRule="auto"/>
        <w:jc w:val="both"/>
        <w:rPr>
          <w:rFonts w:ascii="UniCredit" w:hAnsi="UniCredit"/>
          <w:sz w:val="22"/>
          <w:szCs w:val="22"/>
        </w:rPr>
      </w:pPr>
      <w:r>
        <w:rPr>
          <w:rFonts w:ascii="UniCredit" w:hAnsi="UniCredit"/>
          <w:sz w:val="22"/>
          <w:szCs w:val="22"/>
          <w:lang w:val="hu"/>
        </w:rPr>
        <w:t xml:space="preserve">Az ország/jogi személy cselekvési tervének kidolgozása és bevezetése az Accountable Executive-vel és az ország/jogi személy People and Culture </w:t>
      </w:r>
      <w:r w:rsidR="001765E9">
        <w:rPr>
          <w:rFonts w:ascii="UniCredit" w:hAnsi="UniCredit"/>
          <w:sz w:val="22"/>
          <w:szCs w:val="22"/>
          <w:lang w:val="hu"/>
        </w:rPr>
        <w:t xml:space="preserve">divíziójának </w:t>
      </w:r>
      <w:r>
        <w:rPr>
          <w:rFonts w:ascii="UniCredit" w:hAnsi="UniCredit"/>
          <w:sz w:val="22"/>
          <w:szCs w:val="22"/>
          <w:lang w:val="hu"/>
        </w:rPr>
        <w:t>vezetőjével együttműködve a cégcsoport Sokszínűségi, esélyegyenlőségi és befogadási stratégiájával összhangban</w:t>
      </w:r>
    </w:p>
    <w:p w14:paraId="259F93B7" w14:textId="77777777" w:rsidR="00A55C95" w:rsidRPr="00AD3DEC" w:rsidRDefault="00A55C95" w:rsidP="00D11462">
      <w:pPr>
        <w:pStyle w:val="ListParagraph"/>
        <w:numPr>
          <w:ilvl w:val="0"/>
          <w:numId w:val="14"/>
        </w:numPr>
        <w:spacing w:after="160" w:line="259" w:lineRule="auto"/>
        <w:jc w:val="both"/>
        <w:rPr>
          <w:rFonts w:ascii="UniCredit" w:hAnsi="UniCredit"/>
          <w:sz w:val="22"/>
          <w:szCs w:val="22"/>
        </w:rPr>
      </w:pPr>
      <w:r>
        <w:rPr>
          <w:rFonts w:ascii="UniCredit" w:hAnsi="UniCredit"/>
          <w:sz w:val="22"/>
          <w:szCs w:val="22"/>
          <w:lang w:val="hu"/>
        </w:rPr>
        <w:t>A globális politika helyi megvalósításának biztosítása és figyelemfelhívás az átfogó csoportszintű kommunikációs szemléletmód és iránymutatások szerint</w:t>
      </w:r>
    </w:p>
    <w:p w14:paraId="75F28CDF" w14:textId="77777777" w:rsidR="00A55C95" w:rsidRPr="00AD3DEC" w:rsidRDefault="00A55C95" w:rsidP="00D11462">
      <w:pPr>
        <w:pStyle w:val="ListParagraph"/>
        <w:numPr>
          <w:ilvl w:val="0"/>
          <w:numId w:val="15"/>
        </w:numPr>
        <w:spacing w:after="160" w:line="259" w:lineRule="auto"/>
        <w:jc w:val="both"/>
        <w:rPr>
          <w:rFonts w:ascii="UniCredit" w:hAnsi="UniCredit"/>
          <w:sz w:val="22"/>
          <w:szCs w:val="22"/>
        </w:rPr>
      </w:pPr>
      <w:r>
        <w:rPr>
          <w:rFonts w:ascii="UniCredit" w:hAnsi="UniCredit"/>
          <w:sz w:val="22"/>
          <w:szCs w:val="22"/>
          <w:lang w:val="hu"/>
        </w:rPr>
        <w:t>Ország/jogi személy szintjén aktív forrás a DE&amp;I-vel kapcsolatos bevett gyakorlatok összegyűjtésekor és megosztásakor</w:t>
      </w:r>
    </w:p>
    <w:p w14:paraId="75134C75" w14:textId="77777777" w:rsidR="00A55C95" w:rsidRPr="00AD3DEC" w:rsidRDefault="00A55C95" w:rsidP="00D11462">
      <w:pPr>
        <w:pStyle w:val="ListParagraph"/>
        <w:numPr>
          <w:ilvl w:val="0"/>
          <w:numId w:val="15"/>
        </w:numPr>
        <w:spacing w:after="160" w:line="259" w:lineRule="auto"/>
        <w:jc w:val="both"/>
        <w:rPr>
          <w:rFonts w:ascii="UniCredit" w:hAnsi="UniCredit"/>
          <w:sz w:val="22"/>
          <w:szCs w:val="22"/>
        </w:rPr>
      </w:pPr>
      <w:r>
        <w:rPr>
          <w:rFonts w:ascii="UniCredit" w:hAnsi="UniCredit"/>
          <w:sz w:val="22"/>
          <w:szCs w:val="22"/>
          <w:lang w:val="hu"/>
        </w:rPr>
        <w:t>Olyan biztonságos helyek kialakítása, ahol a munkavállalók kapcsolatokat építhetnek, ötleteket, tudást és tapasztalatokat oszthatnak meg a helyi ERG-ken keresztül</w:t>
      </w:r>
    </w:p>
    <w:p w14:paraId="006911AE" w14:textId="77777777" w:rsidR="00A55C95" w:rsidRPr="00AD3DEC" w:rsidRDefault="00A55C95" w:rsidP="00A55C95">
      <w:pPr>
        <w:pStyle w:val="ListParagraph"/>
        <w:jc w:val="both"/>
        <w:rPr>
          <w:rFonts w:ascii="UniCredit" w:hAnsi="UniCredit"/>
          <w:sz w:val="22"/>
          <w:szCs w:val="22"/>
        </w:rPr>
      </w:pPr>
    </w:p>
    <w:p w14:paraId="59D7E659" w14:textId="41607382" w:rsidR="00A55C95" w:rsidRPr="00AD3DEC" w:rsidRDefault="00A55C95" w:rsidP="00A55C95">
      <w:pPr>
        <w:jc w:val="both"/>
        <w:rPr>
          <w:rFonts w:ascii="UniCredit" w:hAnsi="UniCredit"/>
          <w:sz w:val="22"/>
          <w:szCs w:val="22"/>
        </w:rPr>
      </w:pPr>
      <w:r>
        <w:rPr>
          <w:rFonts w:ascii="UniCredit" w:hAnsi="UniCredit"/>
          <w:b/>
          <w:bCs/>
          <w:sz w:val="22"/>
          <w:szCs w:val="22"/>
          <w:lang w:val="hu"/>
        </w:rPr>
        <w:t xml:space="preserve">Minden ország-/holding- és jogi személyszintű vezető </w:t>
      </w:r>
      <w:r>
        <w:rPr>
          <w:rFonts w:ascii="UniCredit" w:hAnsi="UniCredit"/>
          <w:sz w:val="22"/>
          <w:szCs w:val="22"/>
          <w:lang w:val="hu"/>
        </w:rPr>
        <w:t>a People and Culture részlegről kapott támogatás mellett felelős azért, hogy a HR-folyamatok (pl. a jelöltek kiválasztása, kinevezések, előléptetések, fejlődési kezdeményezések) egyéni érdemen és kompetencián, személyes igyekezeten és a nyitott pozíció elvárásainak való megfelelésen alapuljanak</w:t>
      </w:r>
      <w:r w:rsidR="001765E9">
        <w:rPr>
          <w:rFonts w:ascii="UniCredit" w:hAnsi="UniCredit"/>
          <w:sz w:val="22"/>
          <w:szCs w:val="22"/>
          <w:lang w:val="hu"/>
        </w:rPr>
        <w:t>.</w:t>
      </w:r>
      <w:r>
        <w:rPr>
          <w:rFonts w:ascii="UniCredit" w:hAnsi="UniCredit"/>
          <w:sz w:val="22"/>
          <w:szCs w:val="22"/>
          <w:lang w:val="hu"/>
        </w:rPr>
        <w:t xml:space="preserve"> A szerepkörök betöltésekor gondoskodniuk kell a következőkről:</w:t>
      </w:r>
    </w:p>
    <w:p w14:paraId="4AACCFA1" w14:textId="77777777" w:rsidR="00A55C95" w:rsidRPr="00AD3DEC" w:rsidRDefault="00A55C95" w:rsidP="00D11462">
      <w:pPr>
        <w:pStyle w:val="ListParagraph"/>
        <w:numPr>
          <w:ilvl w:val="0"/>
          <w:numId w:val="16"/>
        </w:numPr>
        <w:spacing w:after="160" w:line="259" w:lineRule="auto"/>
        <w:jc w:val="both"/>
        <w:rPr>
          <w:rFonts w:ascii="UniCredit" w:hAnsi="UniCredit"/>
          <w:sz w:val="22"/>
          <w:szCs w:val="22"/>
        </w:rPr>
      </w:pPr>
      <w:r>
        <w:rPr>
          <w:rFonts w:ascii="UniCredit" w:hAnsi="UniCredit"/>
          <w:sz w:val="22"/>
          <w:szCs w:val="22"/>
          <w:lang w:val="hu"/>
        </w:rPr>
        <w:t>A csoporttagok tudatában legyenek a mindenkori globális politikában meghatározott elveknek és azokat teljes egészében megértsék.</w:t>
      </w:r>
    </w:p>
    <w:p w14:paraId="62A63FE8" w14:textId="77777777" w:rsidR="00A55C95" w:rsidRPr="00AD3DEC" w:rsidRDefault="00A55C95" w:rsidP="00D11462">
      <w:pPr>
        <w:pStyle w:val="ListParagraph"/>
        <w:numPr>
          <w:ilvl w:val="0"/>
          <w:numId w:val="17"/>
        </w:numPr>
        <w:spacing w:after="160" w:line="259" w:lineRule="auto"/>
        <w:jc w:val="both"/>
        <w:rPr>
          <w:rFonts w:ascii="UniCredit" w:hAnsi="UniCredit"/>
          <w:sz w:val="22"/>
          <w:szCs w:val="22"/>
        </w:rPr>
      </w:pPr>
      <w:r>
        <w:rPr>
          <w:rFonts w:ascii="UniCredit" w:hAnsi="UniCredit"/>
          <w:sz w:val="22"/>
          <w:szCs w:val="22"/>
          <w:lang w:val="hu"/>
        </w:rPr>
        <w:t>A munkavállalók kiválasztása egyéni érdem alapján, nemi azonosságra, korra, fajra, etnikai hovatartozásra, szexuális beállítottságra, képességre, háttérre, vallásra vagy erkölcsi értékrendre és politikai meggyőződésekre, illetve egyéb a helyi joghatóságok joga szerint védett kategóriára való tekintet nélkül történik.</w:t>
      </w:r>
    </w:p>
    <w:p w14:paraId="1EEEA11E" w14:textId="77777777" w:rsidR="00A55C95" w:rsidRPr="00AD3DEC" w:rsidRDefault="00A55C95" w:rsidP="00D11462">
      <w:pPr>
        <w:pStyle w:val="ListParagraph"/>
        <w:numPr>
          <w:ilvl w:val="0"/>
          <w:numId w:val="17"/>
        </w:numPr>
        <w:spacing w:after="160" w:line="259" w:lineRule="auto"/>
        <w:jc w:val="both"/>
        <w:rPr>
          <w:rFonts w:ascii="UniCredit" w:hAnsi="UniCredit"/>
          <w:sz w:val="22"/>
          <w:szCs w:val="22"/>
        </w:rPr>
      </w:pPr>
      <w:r>
        <w:rPr>
          <w:rFonts w:ascii="UniCredit" w:hAnsi="UniCredit"/>
          <w:sz w:val="22"/>
          <w:szCs w:val="22"/>
          <w:lang w:val="hu"/>
        </w:rPr>
        <w:t>Érdemalapú teljesítményértékelések elvégzése, az esetleges rugalmas munkavégzéstől függetlenül</w:t>
      </w:r>
    </w:p>
    <w:p w14:paraId="43A7BCB6" w14:textId="55A71D16" w:rsidR="00A55C95" w:rsidRPr="00AD3DEC" w:rsidRDefault="00A55C95" w:rsidP="00D11462">
      <w:pPr>
        <w:pStyle w:val="ListParagraph"/>
        <w:numPr>
          <w:ilvl w:val="0"/>
          <w:numId w:val="17"/>
        </w:numPr>
        <w:spacing w:after="160" w:line="259" w:lineRule="auto"/>
        <w:jc w:val="both"/>
        <w:rPr>
          <w:rFonts w:ascii="UniCredit" w:hAnsi="UniCredit"/>
          <w:sz w:val="22"/>
          <w:szCs w:val="22"/>
        </w:rPr>
      </w:pPr>
      <w:r>
        <w:rPr>
          <w:rFonts w:ascii="UniCredit" w:hAnsi="UniCredit"/>
          <w:sz w:val="22"/>
          <w:szCs w:val="22"/>
          <w:lang w:val="hu"/>
        </w:rPr>
        <w:t xml:space="preserve">A </w:t>
      </w:r>
      <w:r w:rsidRPr="00E21634">
        <w:rPr>
          <w:rFonts w:ascii="UniCredit" w:hAnsi="UniCredit"/>
          <w:sz w:val="22"/>
          <w:szCs w:val="22"/>
          <w:lang w:val="hu"/>
        </w:rPr>
        <w:t xml:space="preserve">csapattagok nyílt részvétele az ERG-ben és az ezzel kapcsolatos tevékenységekben a helyi jogszabályok és munkavédelmi követelmények, </w:t>
      </w:r>
      <w:r w:rsidR="00E21634">
        <w:rPr>
          <w:rFonts w:ascii="UniCredit" w:hAnsi="UniCredit"/>
          <w:sz w:val="22"/>
          <w:szCs w:val="22"/>
          <w:lang w:val="hu"/>
        </w:rPr>
        <w:t xml:space="preserve">helyi </w:t>
      </w:r>
      <w:r w:rsidR="001765E9" w:rsidRPr="00E21634">
        <w:rPr>
          <w:rFonts w:ascii="UniCredit" w:hAnsi="UniCredit"/>
          <w:sz w:val="22"/>
          <w:szCs w:val="22"/>
          <w:lang w:val="hu"/>
        </w:rPr>
        <w:t>megállapodások</w:t>
      </w:r>
      <w:r w:rsidRPr="00E21634">
        <w:rPr>
          <w:rFonts w:ascii="UniCredit" w:hAnsi="UniCredit"/>
          <w:sz w:val="22"/>
          <w:szCs w:val="22"/>
          <w:lang w:val="hu"/>
        </w:rPr>
        <w:t xml:space="preserve"> és</w:t>
      </w:r>
      <w:r w:rsidRPr="009F41E5">
        <w:rPr>
          <w:rFonts w:ascii="UniCredit" w:hAnsi="UniCredit"/>
          <w:sz w:val="22"/>
          <w:szCs w:val="22"/>
          <w:lang w:val="hu"/>
        </w:rPr>
        <w:t xml:space="preserve"> jogszabályok betartásával, a rendelkezésre álló források felhasználásával</w:t>
      </w:r>
      <w:r w:rsidR="001765E9" w:rsidRPr="009F41E5">
        <w:rPr>
          <w:rFonts w:ascii="UniCredit" w:hAnsi="UniCredit"/>
          <w:sz w:val="22"/>
          <w:szCs w:val="22"/>
          <w:lang w:val="hu"/>
        </w:rPr>
        <w:t>, a helyi szinten alkalmazott ügyfélkiszolgálási  modell szigorú figyelembe vétele mellett</w:t>
      </w:r>
      <w:r w:rsidRPr="009F41E5">
        <w:rPr>
          <w:rFonts w:ascii="UniCredit" w:hAnsi="UniCredit"/>
          <w:sz w:val="22"/>
          <w:szCs w:val="22"/>
          <w:lang w:val="hu"/>
        </w:rPr>
        <w:t>a befogadó, biztonságos munkakörnyezet kialakítása érdekében</w:t>
      </w:r>
      <w:r>
        <w:rPr>
          <w:rFonts w:ascii="UniCredit" w:hAnsi="UniCredit"/>
          <w:sz w:val="22"/>
          <w:szCs w:val="22"/>
          <w:lang w:val="hu"/>
        </w:rPr>
        <w:t>.</w:t>
      </w:r>
    </w:p>
    <w:p w14:paraId="14FF7088" w14:textId="285E4880" w:rsidR="00A55C95" w:rsidRPr="00AD3DEC" w:rsidRDefault="00A55C95" w:rsidP="00A55C95">
      <w:pPr>
        <w:jc w:val="both"/>
        <w:rPr>
          <w:rFonts w:ascii="UniCredit" w:hAnsi="UniCredit"/>
          <w:sz w:val="22"/>
          <w:szCs w:val="22"/>
        </w:rPr>
      </w:pPr>
      <w:r>
        <w:rPr>
          <w:rFonts w:ascii="UniCredit" w:hAnsi="UniCredit"/>
          <w:b/>
          <w:bCs/>
          <w:sz w:val="22"/>
          <w:szCs w:val="22"/>
          <w:lang w:val="hu"/>
        </w:rPr>
        <w:t>Minden munkavállaló</w:t>
      </w:r>
      <w:r>
        <w:rPr>
          <w:rFonts w:ascii="UniCredit" w:hAnsi="UniCredit"/>
          <w:sz w:val="22"/>
          <w:szCs w:val="22"/>
          <w:lang w:val="hu"/>
        </w:rPr>
        <w:t xml:space="preserve"> felelős azért, hogy elősegítse a befogadó kultúrát, az átláthatóságot, és hogy felszólaljon, bejelentsen minden olyan magatartást, amely nem felel meg a jelen politikában megfogalmazott elveknek</w:t>
      </w:r>
      <w:r w:rsidR="001765E9">
        <w:rPr>
          <w:rFonts w:ascii="UniCredit" w:hAnsi="UniCredit"/>
          <w:sz w:val="22"/>
          <w:szCs w:val="22"/>
          <w:lang w:val="hu"/>
        </w:rPr>
        <w:t>,</w:t>
      </w:r>
      <w:r>
        <w:rPr>
          <w:rFonts w:ascii="UniCredit" w:hAnsi="UniCredit"/>
          <w:sz w:val="22"/>
          <w:szCs w:val="22"/>
          <w:lang w:val="hu"/>
        </w:rPr>
        <w:t xml:space="preserve"> felvéve a kapcsolatot az alábbiakkal:</w:t>
      </w:r>
    </w:p>
    <w:p w14:paraId="268CBFCA" w14:textId="77777777" w:rsidR="00A55C95" w:rsidRPr="00AD3DEC" w:rsidRDefault="00A55C95" w:rsidP="00D11462">
      <w:pPr>
        <w:pStyle w:val="ListParagraph"/>
        <w:numPr>
          <w:ilvl w:val="0"/>
          <w:numId w:val="18"/>
        </w:numPr>
        <w:spacing w:after="160" w:line="259" w:lineRule="auto"/>
        <w:jc w:val="both"/>
        <w:rPr>
          <w:rFonts w:ascii="UniCredit" w:hAnsi="UniCredit"/>
          <w:sz w:val="22"/>
          <w:szCs w:val="22"/>
        </w:rPr>
      </w:pPr>
      <w:r>
        <w:rPr>
          <w:rFonts w:ascii="UniCredit" w:hAnsi="UniCredit"/>
          <w:sz w:val="22"/>
          <w:szCs w:val="22"/>
          <w:lang w:val="hu"/>
        </w:rPr>
        <w:t>Az adott jogi személynél érvényben levő visszaélés-bejelentési eljárásban meghatározott csatornák</w:t>
      </w:r>
    </w:p>
    <w:p w14:paraId="00A66C92" w14:textId="1A27C154" w:rsidR="00A55C95" w:rsidRPr="00AD3DEC" w:rsidRDefault="00A55C95" w:rsidP="00D11462">
      <w:pPr>
        <w:pStyle w:val="ListParagraph"/>
        <w:numPr>
          <w:ilvl w:val="0"/>
          <w:numId w:val="18"/>
        </w:numPr>
        <w:spacing w:after="160" w:line="259" w:lineRule="auto"/>
        <w:jc w:val="both"/>
        <w:rPr>
          <w:rFonts w:ascii="UniCredit" w:hAnsi="UniCredit"/>
          <w:sz w:val="22"/>
          <w:szCs w:val="22"/>
        </w:rPr>
      </w:pPr>
      <w:r>
        <w:rPr>
          <w:rFonts w:ascii="UniCredit" w:hAnsi="UniCredit"/>
          <w:sz w:val="22"/>
          <w:szCs w:val="22"/>
          <w:lang w:val="hu"/>
        </w:rPr>
        <w:t>Az adott munkavállalót alkalmazó jogi személy People and Culture</w:t>
      </w:r>
      <w:r w:rsidR="001765E9">
        <w:rPr>
          <w:rFonts w:ascii="UniCredit" w:hAnsi="UniCredit"/>
          <w:sz w:val="22"/>
          <w:szCs w:val="22"/>
          <w:lang w:val="hu"/>
        </w:rPr>
        <w:t xml:space="preserve"> divíziója</w:t>
      </w:r>
    </w:p>
    <w:p w14:paraId="0B9FDBC2" w14:textId="0230863E" w:rsidR="00A55C95" w:rsidRPr="00AD3DEC" w:rsidRDefault="00A55C95" w:rsidP="00D11462">
      <w:pPr>
        <w:pStyle w:val="ListParagraph"/>
        <w:numPr>
          <w:ilvl w:val="0"/>
          <w:numId w:val="18"/>
        </w:numPr>
        <w:spacing w:after="160" w:line="259" w:lineRule="auto"/>
        <w:jc w:val="both"/>
        <w:rPr>
          <w:rFonts w:ascii="UniCredit" w:hAnsi="UniCredit"/>
          <w:sz w:val="22"/>
          <w:szCs w:val="22"/>
        </w:rPr>
      </w:pPr>
      <w:r>
        <w:rPr>
          <w:rFonts w:ascii="UniCredit" w:hAnsi="UniCredit"/>
          <w:sz w:val="22"/>
          <w:szCs w:val="22"/>
          <w:lang w:val="hu"/>
        </w:rPr>
        <w:t xml:space="preserve">Közvetlen felettes vagy közvetett vezető a felállított rangsor szerint, aki értesíti a People and Culture </w:t>
      </w:r>
      <w:r w:rsidR="001765E9">
        <w:rPr>
          <w:rFonts w:ascii="UniCredit" w:hAnsi="UniCredit"/>
          <w:sz w:val="22"/>
          <w:szCs w:val="22"/>
          <w:lang w:val="hu"/>
        </w:rPr>
        <w:t>divíziót</w:t>
      </w:r>
    </w:p>
    <w:p w14:paraId="0EBE563B" w14:textId="77777777" w:rsidR="00A55C95" w:rsidRPr="00AD3DEC" w:rsidRDefault="00A55C95" w:rsidP="00D11462">
      <w:pPr>
        <w:pStyle w:val="ListParagraph"/>
        <w:numPr>
          <w:ilvl w:val="0"/>
          <w:numId w:val="18"/>
        </w:numPr>
        <w:spacing w:after="160" w:line="259" w:lineRule="auto"/>
        <w:jc w:val="both"/>
        <w:rPr>
          <w:rFonts w:ascii="UniCredit" w:hAnsi="UniCredit"/>
          <w:sz w:val="22"/>
          <w:szCs w:val="22"/>
        </w:rPr>
      </w:pPr>
      <w:r>
        <w:rPr>
          <w:rFonts w:ascii="UniCredit" w:hAnsi="UniCredit"/>
          <w:sz w:val="22"/>
          <w:szCs w:val="22"/>
          <w:lang w:val="hu"/>
        </w:rPr>
        <w:t>A jogi személynél elérhető egyéb lehetséges csatornák.</w:t>
      </w:r>
    </w:p>
    <w:p w14:paraId="21722A59" w14:textId="77777777" w:rsidR="00A55C95" w:rsidRPr="00A55C95" w:rsidRDefault="00A55C95" w:rsidP="00A55C95"/>
    <w:p w14:paraId="37822E5E" w14:textId="1EE0DE2E" w:rsidR="00D65707" w:rsidRPr="000221CD" w:rsidRDefault="00D65707" w:rsidP="00D65707">
      <w:pPr>
        <w:pStyle w:val="Heading1"/>
        <w:pageBreakBefore w:val="0"/>
        <w:ind w:left="431" w:hanging="431"/>
      </w:pPr>
      <w:bookmarkStart w:id="25" w:name="_Toc90987014"/>
      <w:r>
        <w:rPr>
          <w:bCs/>
          <w:lang w:val="hu"/>
        </w:rPr>
        <w:t>Hivatkozási pontok</w:t>
      </w:r>
      <w:bookmarkEnd w:id="25"/>
    </w:p>
    <w:p w14:paraId="659F170E" w14:textId="77777777" w:rsidR="00F95D01" w:rsidRPr="0075691F" w:rsidRDefault="00F95D01" w:rsidP="003A29E0">
      <w:pPr>
        <w:spacing w:line="276" w:lineRule="auto"/>
        <w:rPr>
          <w:rFonts w:ascii="UniCredit" w:hAnsi="UniCredit"/>
          <w:b/>
          <w:bCs/>
          <w:color w:val="017A91"/>
          <w:sz w:val="28"/>
          <w:szCs w:val="28"/>
        </w:rPr>
      </w:pPr>
    </w:p>
    <w:tbl>
      <w:tblPr>
        <w:tblW w:w="9814" w:type="dxa"/>
        <w:jc w:val="center"/>
        <w:tblLayout w:type="fixed"/>
        <w:tblLook w:val="04A0" w:firstRow="1" w:lastRow="0" w:firstColumn="1" w:lastColumn="0" w:noHBand="0" w:noVBand="1"/>
      </w:tblPr>
      <w:tblGrid>
        <w:gridCol w:w="2039"/>
        <w:gridCol w:w="7775"/>
      </w:tblGrid>
      <w:tr w:rsidR="00A55C95" w:rsidRPr="00AE4F90" w14:paraId="04F303E6" w14:textId="77777777" w:rsidTr="00D50154">
        <w:trPr>
          <w:trHeight w:val="445"/>
          <w:jc w:val="center"/>
        </w:trPr>
        <w:tc>
          <w:tcPr>
            <w:tcW w:w="2039" w:type="dxa"/>
            <w:vMerge w:val="restart"/>
            <w:tcBorders>
              <w:top w:val="thinThickLargeGap" w:sz="6" w:space="0" w:color="808080"/>
              <w:left w:val="thinThickLargeGap" w:sz="6" w:space="0" w:color="808080"/>
              <w:right w:val="thinThickLargeGap" w:sz="6" w:space="0" w:color="808080"/>
            </w:tcBorders>
            <w:shd w:val="clear" w:color="auto" w:fill="B3B3B3"/>
            <w:vAlign w:val="center"/>
          </w:tcPr>
          <w:p w14:paraId="1EE954C5" w14:textId="77777777" w:rsidR="00A55C95" w:rsidRPr="000B118A" w:rsidRDefault="00A55C95" w:rsidP="00A55C95">
            <w:pPr>
              <w:spacing w:line="288" w:lineRule="auto"/>
              <w:jc w:val="center"/>
              <w:rPr>
                <w:rFonts w:ascii="UniCredit" w:eastAsia="Batang" w:hAnsi="UniCredit" w:cs="Arial"/>
                <w:b/>
              </w:rPr>
            </w:pPr>
          </w:p>
          <w:p w14:paraId="7865D46B" w14:textId="77777777" w:rsidR="00A55C95" w:rsidRPr="000B118A" w:rsidRDefault="00A55C95" w:rsidP="00A55C95">
            <w:pPr>
              <w:spacing w:line="288" w:lineRule="auto"/>
              <w:jc w:val="center"/>
              <w:rPr>
                <w:rFonts w:ascii="UniCredit" w:eastAsia="Batang" w:hAnsi="UniCredit" w:cs="Arial"/>
                <w:b/>
              </w:rPr>
            </w:pPr>
            <w:r>
              <w:rPr>
                <w:rFonts w:ascii="UniCredit" w:eastAsia="Batang" w:hAnsi="UniCredit" w:cs="Arial"/>
                <w:b/>
                <w:bCs/>
                <w:lang w:val="hu"/>
              </w:rPr>
              <w:t>Fogalommeghatározások</w:t>
            </w:r>
          </w:p>
          <w:p w14:paraId="7592F851" w14:textId="77777777" w:rsidR="00A55C95" w:rsidRPr="000B118A" w:rsidRDefault="00A55C95" w:rsidP="00A55C95">
            <w:pPr>
              <w:spacing w:line="288" w:lineRule="auto"/>
              <w:jc w:val="center"/>
              <w:rPr>
                <w:rFonts w:ascii="UniCredit" w:eastAsia="Batang" w:hAnsi="UniCredit" w:cs="Arial"/>
                <w:b/>
              </w:rPr>
            </w:pPr>
          </w:p>
        </w:tc>
        <w:tc>
          <w:tcPr>
            <w:tcW w:w="7775"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14:paraId="224D278D" w14:textId="4E4A7142" w:rsidR="00A55C95" w:rsidRPr="00E568B2" w:rsidRDefault="00A55C95" w:rsidP="00A55C95">
            <w:pPr>
              <w:spacing w:line="288" w:lineRule="auto"/>
              <w:jc w:val="both"/>
              <w:rPr>
                <w:rFonts w:ascii="UniCredit" w:eastAsia="Batang" w:hAnsi="UniCredit" w:cs="Arial"/>
                <w:i/>
                <w:iCs/>
                <w:highlight w:val="cyan"/>
                <w:lang w:val="hu"/>
              </w:rPr>
            </w:pPr>
            <w:r>
              <w:rPr>
                <w:rFonts w:ascii="UniCredit" w:hAnsi="UniCredit"/>
                <w:b/>
                <w:bCs/>
                <w:sz w:val="22"/>
                <w:szCs w:val="22"/>
                <w:lang w:val="hu"/>
              </w:rPr>
              <w:t>Sokszínűség</w:t>
            </w:r>
            <w:r>
              <w:rPr>
                <w:rFonts w:ascii="UniCredit" w:hAnsi="UniCredit"/>
                <w:sz w:val="22"/>
                <w:szCs w:val="22"/>
                <w:lang w:val="hu"/>
              </w:rPr>
              <w:t xml:space="preserve">: Ez teszi az embereket különlegessé. A különböző embertípusok megjelenési formája. A különbözőség alapja lehet olyan </w:t>
            </w:r>
            <w:r w:rsidRPr="009F41E5">
              <w:rPr>
                <w:rFonts w:ascii="UniCredit" w:hAnsi="UniCredit"/>
                <w:sz w:val="22"/>
                <w:szCs w:val="22"/>
                <w:lang w:val="hu"/>
              </w:rPr>
              <w:t xml:space="preserve">jellemző, mint a nemi azonosság, a kor, a faj, az etnikai hovatartozás, a szexuális beállítottság, a </w:t>
            </w:r>
            <w:r w:rsidR="000019A8" w:rsidRPr="009F41E5">
              <w:rPr>
                <w:rFonts w:ascii="UniCredit" w:hAnsi="UniCredit"/>
                <w:sz w:val="22"/>
                <w:szCs w:val="22"/>
                <w:lang w:val="hu"/>
              </w:rPr>
              <w:t>megváltozott munka</w:t>
            </w:r>
            <w:r w:rsidRPr="009F41E5">
              <w:rPr>
                <w:rFonts w:ascii="UniCredit" w:hAnsi="UniCredit"/>
                <w:sz w:val="22"/>
                <w:szCs w:val="22"/>
                <w:lang w:val="hu"/>
              </w:rPr>
              <w:t>képesség,</w:t>
            </w:r>
            <w:r>
              <w:rPr>
                <w:rFonts w:ascii="UniCredit" w:hAnsi="UniCredit"/>
                <w:sz w:val="22"/>
                <w:szCs w:val="22"/>
                <w:lang w:val="hu"/>
              </w:rPr>
              <w:t xml:space="preserve"> a háttér, a vallás vagy az erkölcsi értékrend és a politikai meggyőződések, illetve egyéb a helyi joghatóságok joga szerint védett kategória</w:t>
            </w:r>
          </w:p>
        </w:tc>
      </w:tr>
      <w:tr w:rsidR="00A55C95" w:rsidRPr="00AE4F90" w14:paraId="22A9BE14" w14:textId="77777777" w:rsidTr="00D50154">
        <w:trPr>
          <w:trHeight w:val="445"/>
          <w:jc w:val="center"/>
        </w:trPr>
        <w:tc>
          <w:tcPr>
            <w:tcW w:w="2039" w:type="dxa"/>
            <w:vMerge/>
            <w:tcBorders>
              <w:left w:val="thinThickLargeGap" w:sz="6" w:space="0" w:color="808080"/>
              <w:right w:val="thinThickLargeGap" w:sz="6" w:space="0" w:color="808080"/>
            </w:tcBorders>
            <w:shd w:val="clear" w:color="auto" w:fill="B3B3B3"/>
            <w:vAlign w:val="center"/>
          </w:tcPr>
          <w:p w14:paraId="4F856A92" w14:textId="77777777" w:rsidR="00A55C95" w:rsidRPr="00E568B2" w:rsidRDefault="00A55C95" w:rsidP="00A55C95">
            <w:pPr>
              <w:spacing w:line="288" w:lineRule="auto"/>
              <w:jc w:val="center"/>
              <w:rPr>
                <w:rFonts w:ascii="UniCredit" w:eastAsia="Batang" w:hAnsi="UniCredit" w:cs="Arial"/>
                <w:b/>
                <w:lang w:val="hu"/>
              </w:rPr>
            </w:pPr>
          </w:p>
        </w:tc>
        <w:tc>
          <w:tcPr>
            <w:tcW w:w="7775" w:type="dxa"/>
            <w:tcBorders>
              <w:top w:val="thinThickLargeGap" w:sz="6" w:space="0" w:color="808080"/>
              <w:left w:val="thinThickLargeGap" w:sz="6" w:space="0" w:color="808080"/>
              <w:bottom w:val="thinThickLargeGap" w:sz="6" w:space="0" w:color="808080"/>
              <w:right w:val="thinThickLargeGap" w:sz="6" w:space="0" w:color="808080"/>
            </w:tcBorders>
            <w:vAlign w:val="center"/>
          </w:tcPr>
          <w:p w14:paraId="4C5637DC" w14:textId="44BD9D99" w:rsidR="00A55C95" w:rsidRPr="00E568B2" w:rsidRDefault="00A55C95" w:rsidP="00A55C95">
            <w:pPr>
              <w:spacing w:line="288" w:lineRule="auto"/>
              <w:jc w:val="both"/>
              <w:rPr>
                <w:rFonts w:ascii="UniCredit" w:eastAsia="Batang" w:hAnsi="UniCredit" w:cs="Arial"/>
                <w:i/>
                <w:iCs/>
                <w:highlight w:val="cyan"/>
                <w:lang w:val="hu"/>
              </w:rPr>
            </w:pPr>
            <w:r>
              <w:rPr>
                <w:rFonts w:ascii="UniCredit" w:hAnsi="UniCredit"/>
                <w:b/>
                <w:bCs/>
                <w:sz w:val="22"/>
                <w:szCs w:val="22"/>
                <w:lang w:val="hu"/>
              </w:rPr>
              <w:t>Befogadás</w:t>
            </w:r>
            <w:r>
              <w:rPr>
                <w:rFonts w:ascii="UniCredit" w:hAnsi="UniCredit"/>
                <w:sz w:val="22"/>
                <w:szCs w:val="22"/>
                <w:lang w:val="hu"/>
              </w:rPr>
              <w:t>:  Egy olyan környezet, amelyben mindenkivel tisztességesen és tisztelettel bánnak, mindenki egyenlően fér hozzá a lehetőségekhez és a forrásokhoz, és ahol mindenki hozzátehet valamit a környezetéhez,</w:t>
            </w:r>
            <w:r>
              <w:rPr>
                <w:sz w:val="22"/>
                <w:szCs w:val="22"/>
                <w:lang w:val="hu"/>
              </w:rPr>
              <w:t xml:space="preserve"> </w:t>
            </w:r>
            <w:r>
              <w:rPr>
                <w:rFonts w:ascii="UniCredit" w:hAnsi="UniCredit"/>
                <w:sz w:val="22"/>
                <w:szCs w:val="22"/>
                <w:lang w:val="hu"/>
              </w:rPr>
              <w:t xml:space="preserve">ezzel pedig maguk is a közösség részének érzik magukat. </w:t>
            </w:r>
          </w:p>
        </w:tc>
      </w:tr>
      <w:tr w:rsidR="00A55C95" w:rsidRPr="00AE4F90" w14:paraId="682C7FDE" w14:textId="77777777" w:rsidTr="00D50154">
        <w:trPr>
          <w:trHeight w:val="445"/>
          <w:jc w:val="center"/>
        </w:trPr>
        <w:tc>
          <w:tcPr>
            <w:tcW w:w="2039" w:type="dxa"/>
            <w:vMerge/>
            <w:tcBorders>
              <w:left w:val="thinThickLargeGap" w:sz="6" w:space="0" w:color="808080"/>
              <w:right w:val="thinThickLargeGap" w:sz="6" w:space="0" w:color="808080"/>
            </w:tcBorders>
            <w:shd w:val="clear" w:color="auto" w:fill="B3B3B3"/>
            <w:vAlign w:val="center"/>
          </w:tcPr>
          <w:p w14:paraId="0DC22BAB" w14:textId="77777777" w:rsidR="00A55C95" w:rsidRPr="00E568B2" w:rsidRDefault="00A55C95" w:rsidP="00A55C95">
            <w:pPr>
              <w:spacing w:line="288" w:lineRule="auto"/>
              <w:jc w:val="center"/>
              <w:rPr>
                <w:rFonts w:ascii="UniCredit" w:eastAsia="Batang" w:hAnsi="UniCredit" w:cs="Arial"/>
                <w:b/>
                <w:lang w:val="hu"/>
              </w:rPr>
            </w:pPr>
          </w:p>
        </w:tc>
        <w:tc>
          <w:tcPr>
            <w:tcW w:w="7775" w:type="dxa"/>
            <w:tcBorders>
              <w:top w:val="thinThickLargeGap" w:sz="6" w:space="0" w:color="808080"/>
              <w:left w:val="thinThickLargeGap" w:sz="6" w:space="0" w:color="808080"/>
              <w:bottom w:val="thinThickLargeGap" w:sz="6" w:space="0" w:color="808080"/>
              <w:right w:val="thinThickLargeGap" w:sz="6" w:space="0" w:color="808080"/>
            </w:tcBorders>
            <w:vAlign w:val="center"/>
          </w:tcPr>
          <w:p w14:paraId="6D120A92" w14:textId="3953DA04" w:rsidR="00A55C95" w:rsidRPr="00E568B2" w:rsidRDefault="00A55C95" w:rsidP="00A55C95">
            <w:pPr>
              <w:spacing w:line="288" w:lineRule="auto"/>
              <w:jc w:val="both"/>
              <w:rPr>
                <w:rFonts w:ascii="UniCredit" w:eastAsia="Batang" w:hAnsi="UniCredit" w:cs="Arial"/>
                <w:i/>
                <w:iCs/>
                <w:highlight w:val="cyan"/>
                <w:lang w:val="hu"/>
              </w:rPr>
            </w:pPr>
            <w:r>
              <w:rPr>
                <w:rFonts w:ascii="UniCredit" w:eastAsia="Times New Roman" w:hAnsi="UniCredit" w:cs="Calibri"/>
                <w:b/>
                <w:bCs/>
                <w:sz w:val="22"/>
                <w:szCs w:val="22"/>
                <w:lang w:val="hu"/>
              </w:rPr>
              <w:t>Esélyegyenlőség</w:t>
            </w:r>
            <w:r>
              <w:rPr>
                <w:rFonts w:ascii="UniCredit" w:eastAsia="Times New Roman" w:hAnsi="UniCredit" w:cs="Calibri"/>
                <w:sz w:val="22"/>
                <w:szCs w:val="22"/>
                <w:lang w:val="hu"/>
              </w:rPr>
              <w:t xml:space="preserve">: Az a folyamat, amelyen keresztül biztosítják, hogy a folyamatok és a programok nem részrehajlóak, tisztességesek, és mindenkinek ugyanazt a lehetséges eredményt kínálják. </w:t>
            </w:r>
          </w:p>
        </w:tc>
      </w:tr>
      <w:tr w:rsidR="00A55C95" w:rsidRPr="00AE4F90" w14:paraId="01D0F679" w14:textId="77777777" w:rsidTr="00D50154">
        <w:trPr>
          <w:trHeight w:val="445"/>
          <w:jc w:val="center"/>
        </w:trPr>
        <w:tc>
          <w:tcPr>
            <w:tcW w:w="2039" w:type="dxa"/>
            <w:vMerge/>
            <w:tcBorders>
              <w:left w:val="thinThickLargeGap" w:sz="6" w:space="0" w:color="808080"/>
              <w:right w:val="thinThickLargeGap" w:sz="6" w:space="0" w:color="808080"/>
            </w:tcBorders>
            <w:shd w:val="clear" w:color="auto" w:fill="B3B3B3"/>
            <w:vAlign w:val="center"/>
          </w:tcPr>
          <w:p w14:paraId="0E32592B" w14:textId="77777777" w:rsidR="00A55C95" w:rsidRPr="00E568B2" w:rsidRDefault="00A55C95" w:rsidP="00A55C95">
            <w:pPr>
              <w:spacing w:line="288" w:lineRule="auto"/>
              <w:jc w:val="center"/>
              <w:rPr>
                <w:rFonts w:ascii="UniCredit" w:eastAsia="Batang" w:hAnsi="UniCredit" w:cs="Arial"/>
                <w:b/>
                <w:lang w:val="hu"/>
              </w:rPr>
            </w:pPr>
          </w:p>
        </w:tc>
        <w:tc>
          <w:tcPr>
            <w:tcW w:w="7775" w:type="dxa"/>
            <w:tcBorders>
              <w:top w:val="thinThickLargeGap" w:sz="6" w:space="0" w:color="808080"/>
              <w:left w:val="thinThickLargeGap" w:sz="6" w:space="0" w:color="808080"/>
              <w:bottom w:val="thinThickLargeGap" w:sz="6" w:space="0" w:color="808080"/>
              <w:right w:val="thinThickLargeGap" w:sz="6" w:space="0" w:color="808080"/>
            </w:tcBorders>
            <w:vAlign w:val="center"/>
          </w:tcPr>
          <w:p w14:paraId="3C938137" w14:textId="60DF8BD1" w:rsidR="00A55C95" w:rsidRPr="00E568B2" w:rsidRDefault="00A55C95" w:rsidP="00A55C95">
            <w:pPr>
              <w:spacing w:line="288" w:lineRule="auto"/>
              <w:jc w:val="both"/>
              <w:rPr>
                <w:rFonts w:ascii="UniCredit" w:eastAsia="Batang" w:hAnsi="UniCredit" w:cs="Arial"/>
                <w:i/>
                <w:iCs/>
                <w:highlight w:val="cyan"/>
                <w:lang w:val="hu"/>
              </w:rPr>
            </w:pPr>
            <w:r>
              <w:rPr>
                <w:rFonts w:ascii="UniCredit" w:eastAsia="Times New Roman" w:hAnsi="UniCredit" w:cs="Calibri"/>
                <w:b/>
                <w:bCs/>
                <w:sz w:val="22"/>
                <w:szCs w:val="22"/>
                <w:lang w:val="hu"/>
              </w:rPr>
              <w:t>DE&amp;I</w:t>
            </w:r>
            <w:r>
              <w:rPr>
                <w:rFonts w:ascii="UniCredit" w:eastAsia="Times New Roman" w:hAnsi="UniCredit" w:cs="Calibri"/>
                <w:sz w:val="22"/>
                <w:szCs w:val="22"/>
                <w:lang w:val="hu"/>
              </w:rPr>
              <w:t>: a sokszínűség, esélyegyenlőség és befogadás angol nyelvű rövidítése</w:t>
            </w:r>
          </w:p>
        </w:tc>
      </w:tr>
      <w:tr w:rsidR="00A55C95" w:rsidRPr="00AE4F90" w14:paraId="2F8F8FCC" w14:textId="77777777" w:rsidTr="00D50154">
        <w:trPr>
          <w:trHeight w:val="445"/>
          <w:jc w:val="center"/>
        </w:trPr>
        <w:tc>
          <w:tcPr>
            <w:tcW w:w="2039" w:type="dxa"/>
            <w:vMerge/>
            <w:tcBorders>
              <w:left w:val="thinThickLargeGap" w:sz="6" w:space="0" w:color="808080"/>
              <w:bottom w:val="thinThickLargeGap" w:sz="6" w:space="0" w:color="808080"/>
              <w:right w:val="thinThickLargeGap" w:sz="6" w:space="0" w:color="808080"/>
            </w:tcBorders>
            <w:shd w:val="clear" w:color="auto" w:fill="B3B3B3"/>
            <w:vAlign w:val="center"/>
          </w:tcPr>
          <w:p w14:paraId="082B0F2B" w14:textId="77777777" w:rsidR="00A55C95" w:rsidRPr="00E568B2" w:rsidRDefault="00A55C95" w:rsidP="00A55C95">
            <w:pPr>
              <w:spacing w:line="288" w:lineRule="auto"/>
              <w:jc w:val="center"/>
              <w:rPr>
                <w:rFonts w:ascii="UniCredit" w:eastAsia="Batang" w:hAnsi="UniCredit" w:cs="Arial"/>
                <w:b/>
                <w:lang w:val="hu"/>
              </w:rPr>
            </w:pPr>
          </w:p>
        </w:tc>
        <w:tc>
          <w:tcPr>
            <w:tcW w:w="7775" w:type="dxa"/>
            <w:tcBorders>
              <w:top w:val="thinThickLargeGap" w:sz="6" w:space="0" w:color="808080"/>
              <w:left w:val="thinThickLargeGap" w:sz="6" w:space="0" w:color="808080"/>
              <w:bottom w:val="thinThickLargeGap" w:sz="6" w:space="0" w:color="808080"/>
              <w:right w:val="thinThickLargeGap" w:sz="6" w:space="0" w:color="808080"/>
            </w:tcBorders>
            <w:vAlign w:val="center"/>
          </w:tcPr>
          <w:p w14:paraId="76F1A68E" w14:textId="7B03ABE3" w:rsidR="00A55C95" w:rsidRPr="00E568B2" w:rsidRDefault="00A55C95" w:rsidP="00A55C95">
            <w:pPr>
              <w:spacing w:line="288" w:lineRule="auto"/>
              <w:jc w:val="both"/>
              <w:rPr>
                <w:rFonts w:ascii="UniCredit" w:eastAsia="Batang" w:hAnsi="UniCredit" w:cs="Arial"/>
                <w:i/>
                <w:iCs/>
                <w:highlight w:val="cyan"/>
                <w:lang w:val="hu"/>
              </w:rPr>
            </w:pPr>
            <w:r>
              <w:rPr>
                <w:rFonts w:ascii="UniCredit" w:hAnsi="UniCredit"/>
                <w:b/>
                <w:bCs/>
                <w:sz w:val="22"/>
                <w:szCs w:val="22"/>
                <w:lang w:val="hu"/>
              </w:rPr>
              <w:t>ERG</w:t>
            </w:r>
            <w:r>
              <w:rPr>
                <w:rFonts w:ascii="UniCredit" w:hAnsi="UniCredit"/>
                <w:sz w:val="22"/>
                <w:szCs w:val="22"/>
                <w:lang w:val="hu"/>
              </w:rPr>
              <w:t>: az Munkavállalói Munkacsoport angol megnevezésének a rövidítése</w:t>
            </w:r>
          </w:p>
        </w:tc>
      </w:tr>
      <w:tr w:rsidR="00A55C95" w:rsidRPr="000B118A" w14:paraId="69692E5E" w14:textId="77777777" w:rsidTr="005B5E57">
        <w:trPr>
          <w:trHeight w:val="497"/>
          <w:jc w:val="center"/>
        </w:trPr>
        <w:tc>
          <w:tcPr>
            <w:tcW w:w="2039" w:type="dxa"/>
            <w:tcBorders>
              <w:top w:val="thinThickLargeGap" w:sz="6" w:space="0" w:color="808080"/>
              <w:left w:val="thinThickLargeGap" w:sz="6" w:space="0" w:color="808080"/>
              <w:bottom w:val="thinThickLargeGap" w:sz="6" w:space="0" w:color="808080"/>
              <w:right w:val="thinThickLargeGap" w:sz="6" w:space="0" w:color="808080"/>
            </w:tcBorders>
            <w:shd w:val="clear" w:color="auto" w:fill="B3B3B3"/>
            <w:vAlign w:val="center"/>
          </w:tcPr>
          <w:p w14:paraId="79E94074" w14:textId="77777777" w:rsidR="00A55C95" w:rsidRPr="00E568B2" w:rsidRDefault="00A55C95" w:rsidP="00A55C95">
            <w:pPr>
              <w:spacing w:line="288" w:lineRule="auto"/>
              <w:jc w:val="center"/>
              <w:rPr>
                <w:rFonts w:ascii="UniCredit" w:eastAsia="Batang" w:hAnsi="UniCredit" w:cs="Arial"/>
                <w:b/>
                <w:lang w:val="hu"/>
              </w:rPr>
            </w:pPr>
          </w:p>
          <w:p w14:paraId="045AA14C" w14:textId="6647A607" w:rsidR="00A55C95" w:rsidRPr="000B118A" w:rsidRDefault="00A55C95" w:rsidP="00A55C95">
            <w:pPr>
              <w:spacing w:line="288" w:lineRule="auto"/>
              <w:jc w:val="center"/>
              <w:rPr>
                <w:rFonts w:ascii="UniCredit" w:eastAsia="Batang" w:hAnsi="UniCredit" w:cs="Arial"/>
                <w:b/>
              </w:rPr>
            </w:pPr>
            <w:r>
              <w:rPr>
                <w:rFonts w:ascii="UniCredit" w:eastAsia="Batang" w:hAnsi="UniCredit" w:cs="Arial"/>
                <w:b/>
                <w:bCs/>
                <w:lang w:val="hu"/>
              </w:rPr>
              <w:t>Kapcsolódó szabályzatok</w:t>
            </w:r>
          </w:p>
          <w:p w14:paraId="23EA9D87" w14:textId="77777777" w:rsidR="00A55C95" w:rsidRPr="000B118A" w:rsidRDefault="00A55C95" w:rsidP="00A55C95">
            <w:pPr>
              <w:spacing w:line="288" w:lineRule="auto"/>
              <w:jc w:val="center"/>
              <w:rPr>
                <w:rFonts w:ascii="UniCredit" w:eastAsia="Batang" w:hAnsi="UniCredit" w:cs="Arial"/>
                <w:b/>
              </w:rPr>
            </w:pPr>
          </w:p>
        </w:tc>
        <w:tc>
          <w:tcPr>
            <w:tcW w:w="7775"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14:paraId="13DAFE45" w14:textId="77777777" w:rsidR="00A55C95" w:rsidRPr="00E568B2" w:rsidRDefault="00A55C95" w:rsidP="00D11462">
            <w:pPr>
              <w:pStyle w:val="ListParagraph"/>
              <w:numPr>
                <w:ilvl w:val="0"/>
                <w:numId w:val="19"/>
              </w:numPr>
              <w:spacing w:after="160" w:line="259" w:lineRule="auto"/>
              <w:rPr>
                <w:rFonts w:ascii="UniCredit" w:hAnsi="UniCredit"/>
                <w:sz w:val="22"/>
                <w:szCs w:val="22"/>
                <w:lang w:val="de-DE"/>
              </w:rPr>
            </w:pPr>
            <w:r>
              <w:rPr>
                <w:rFonts w:ascii="UniCredit" w:hAnsi="UniCredit"/>
                <w:sz w:val="22"/>
                <w:szCs w:val="22"/>
                <w:lang w:val="hu"/>
              </w:rPr>
              <w:t>Globális politika IR 1187/3 – Magatartási kódex (GRETEL UC-2017-055)</w:t>
            </w:r>
          </w:p>
          <w:p w14:paraId="53596A18" w14:textId="77777777" w:rsidR="00A55C95" w:rsidRPr="00E568B2" w:rsidRDefault="00A55C95" w:rsidP="00D11462">
            <w:pPr>
              <w:pStyle w:val="ListParagraph"/>
              <w:numPr>
                <w:ilvl w:val="0"/>
                <w:numId w:val="19"/>
              </w:numPr>
              <w:spacing w:after="160" w:line="259" w:lineRule="auto"/>
              <w:rPr>
                <w:rFonts w:ascii="UniCredit" w:hAnsi="UniCredit"/>
                <w:sz w:val="22"/>
                <w:szCs w:val="22"/>
                <w:lang w:val="de-DE"/>
              </w:rPr>
            </w:pPr>
            <w:r>
              <w:rPr>
                <w:rFonts w:ascii="UniCredit" w:hAnsi="UniCredit"/>
                <w:sz w:val="22"/>
                <w:szCs w:val="22"/>
                <w:lang w:val="hu"/>
              </w:rPr>
              <w:t>Globális politika IR 1499/1 – Zaklatással, szexuális visszaéléssel és hatalmi túlkapással szembeni szabályzat (GRETEL UC-2019-095)</w:t>
            </w:r>
          </w:p>
          <w:p w14:paraId="2847EA12" w14:textId="77777777" w:rsidR="00A55C95" w:rsidRPr="00E568B2" w:rsidRDefault="00A55C95" w:rsidP="00D11462">
            <w:pPr>
              <w:pStyle w:val="ListParagraph"/>
              <w:numPr>
                <w:ilvl w:val="0"/>
                <w:numId w:val="19"/>
              </w:numPr>
              <w:spacing w:after="160" w:line="259" w:lineRule="auto"/>
              <w:rPr>
                <w:rFonts w:ascii="UniCredit" w:hAnsi="UniCredit"/>
                <w:sz w:val="22"/>
                <w:szCs w:val="22"/>
                <w:lang w:val="de-DE"/>
              </w:rPr>
            </w:pPr>
            <w:r>
              <w:rPr>
                <w:rFonts w:ascii="UniCredit" w:hAnsi="UniCredit"/>
                <w:sz w:val="22"/>
                <w:szCs w:val="22"/>
                <w:lang w:val="hu"/>
              </w:rPr>
              <w:t>Globális politika IR 1500/1 – Megtorló intézkedések elleni szabályzat (GRETEL UC-2019-096)</w:t>
            </w:r>
          </w:p>
          <w:p w14:paraId="69EB75B9" w14:textId="7D18EDA3" w:rsidR="00A55C95" w:rsidRPr="00AE4F90" w:rsidRDefault="00A55C95" w:rsidP="00D11462">
            <w:pPr>
              <w:pStyle w:val="ListParagraph"/>
              <w:numPr>
                <w:ilvl w:val="0"/>
                <w:numId w:val="19"/>
              </w:numPr>
              <w:spacing w:after="160" w:line="259" w:lineRule="auto"/>
              <w:rPr>
                <w:rFonts w:ascii="UniCredit" w:hAnsi="UniCredit"/>
                <w:sz w:val="22"/>
                <w:szCs w:val="22"/>
              </w:rPr>
            </w:pPr>
            <w:r>
              <w:rPr>
                <w:rFonts w:ascii="UniCredit" w:hAnsi="UniCredit"/>
                <w:sz w:val="22"/>
                <w:szCs w:val="22"/>
                <w:lang w:val="hu"/>
              </w:rPr>
              <w:t>Globális compliance IR-politika 511/4 – Visszaélés-bejelentés – UC2019-114</w:t>
            </w:r>
          </w:p>
          <w:p w14:paraId="56C48F1A" w14:textId="77777777" w:rsidR="00722D2B" w:rsidRPr="00973C29" w:rsidRDefault="00722D2B" w:rsidP="00722D2B">
            <w:pPr>
              <w:pStyle w:val="ListParagraph"/>
              <w:numPr>
                <w:ilvl w:val="0"/>
                <w:numId w:val="19"/>
              </w:numPr>
              <w:spacing w:after="160" w:line="259" w:lineRule="auto"/>
              <w:rPr>
                <w:rFonts w:ascii="UniCredit" w:hAnsi="UniCredit"/>
                <w:sz w:val="22"/>
                <w:szCs w:val="22"/>
                <w:highlight w:val="lightGray"/>
              </w:rPr>
            </w:pPr>
            <w:r w:rsidRPr="00973C29">
              <w:rPr>
                <w:rFonts w:ascii="UniCredit" w:hAnsi="UniCredit"/>
                <w:sz w:val="22"/>
                <w:szCs w:val="22"/>
                <w:highlight w:val="lightGray"/>
                <w:lang w:val="hu-HU"/>
              </w:rPr>
              <w:t>95/2009. számú vezérigazgatói utasítás az etikai kódexről</w:t>
            </w:r>
          </w:p>
          <w:p w14:paraId="4DB2AA0B" w14:textId="77777777" w:rsidR="00722D2B" w:rsidRPr="00F94D21" w:rsidRDefault="00722D2B" w:rsidP="00722D2B">
            <w:pPr>
              <w:pStyle w:val="ListParagraph"/>
              <w:numPr>
                <w:ilvl w:val="0"/>
                <w:numId w:val="19"/>
              </w:numPr>
              <w:spacing w:after="160" w:line="259" w:lineRule="auto"/>
              <w:rPr>
                <w:rFonts w:ascii="UniCredit" w:hAnsi="UniCredit"/>
                <w:sz w:val="22"/>
                <w:szCs w:val="22"/>
                <w:highlight w:val="lightGray"/>
                <w:lang w:val="hu-HU"/>
              </w:rPr>
            </w:pPr>
            <w:r w:rsidRPr="00F94D21">
              <w:rPr>
                <w:rFonts w:ascii="UniCredit" w:hAnsi="UniCredit"/>
                <w:sz w:val="22"/>
                <w:szCs w:val="22"/>
                <w:highlight w:val="lightGray"/>
                <w:lang w:val="hu-HU"/>
              </w:rPr>
              <w:t xml:space="preserve"> 113/2012. számú vezérigazgatói utasítás visszaélések jelentéséről (Etikai Forródrót)</w:t>
            </w:r>
          </w:p>
          <w:p w14:paraId="5A323A6A" w14:textId="77777777" w:rsidR="00722D2B" w:rsidRPr="000C70FC" w:rsidRDefault="00722D2B" w:rsidP="00722D2B">
            <w:pPr>
              <w:pStyle w:val="ListParagraph"/>
              <w:numPr>
                <w:ilvl w:val="0"/>
                <w:numId w:val="19"/>
              </w:numPr>
              <w:spacing w:after="160" w:line="259" w:lineRule="auto"/>
              <w:rPr>
                <w:rFonts w:ascii="UniCredit" w:hAnsi="UniCredit"/>
                <w:sz w:val="22"/>
                <w:szCs w:val="22"/>
                <w:highlight w:val="lightGray"/>
                <w:lang w:val="hu-HU"/>
              </w:rPr>
            </w:pPr>
            <w:r w:rsidRPr="00F94D21">
              <w:rPr>
                <w:rFonts w:ascii="UniCredit" w:hAnsi="UniCredit"/>
                <w:bCs/>
                <w:highlight w:val="lightGray"/>
                <w:lang w:val="hu-HU"/>
              </w:rPr>
              <w:t xml:space="preserve">2013/116. számú vezérigazgatósági utasítás - Javadalmazás politika (angol nyelvű) </w:t>
            </w:r>
          </w:p>
          <w:p w14:paraId="53F7ED37" w14:textId="77777777" w:rsidR="00722D2B" w:rsidRPr="008066AA" w:rsidRDefault="00722D2B" w:rsidP="00722D2B">
            <w:pPr>
              <w:pStyle w:val="ListParagraph"/>
              <w:numPr>
                <w:ilvl w:val="0"/>
                <w:numId w:val="19"/>
              </w:numPr>
              <w:spacing w:after="160" w:line="259" w:lineRule="auto"/>
              <w:rPr>
                <w:rFonts w:ascii="UniCredit" w:hAnsi="UniCredit"/>
                <w:sz w:val="22"/>
                <w:szCs w:val="22"/>
                <w:highlight w:val="lightGray"/>
                <w:lang w:val="hu-HU"/>
              </w:rPr>
            </w:pPr>
            <w:r w:rsidRPr="00F94D21">
              <w:rPr>
                <w:rFonts w:ascii="UniCredit" w:hAnsi="UniCredit"/>
                <w:highlight w:val="lightGray"/>
                <w:lang w:val="hu-HU"/>
              </w:rPr>
              <w:t>UC – 2020-070 Group Remuneration Policy</w:t>
            </w:r>
          </w:p>
          <w:p w14:paraId="7AAA115E" w14:textId="11F58AD0" w:rsidR="00A55C95" w:rsidRPr="000B118A" w:rsidRDefault="00A55C95" w:rsidP="00AE4F90">
            <w:pPr>
              <w:pStyle w:val="ListParagraph"/>
              <w:numPr>
                <w:ilvl w:val="0"/>
                <w:numId w:val="19"/>
              </w:numPr>
              <w:spacing w:after="160" w:line="259" w:lineRule="auto"/>
              <w:rPr>
                <w:rFonts w:ascii="UniCredit" w:eastAsia="Batang" w:hAnsi="UniCredit" w:cs="Arial"/>
              </w:rPr>
            </w:pPr>
          </w:p>
        </w:tc>
      </w:tr>
      <w:tr w:rsidR="00A55C95" w:rsidRPr="000B118A" w14:paraId="2FD68D7A" w14:textId="77777777" w:rsidTr="005B5E57">
        <w:trPr>
          <w:trHeight w:val="497"/>
          <w:jc w:val="center"/>
        </w:trPr>
        <w:tc>
          <w:tcPr>
            <w:tcW w:w="2039" w:type="dxa"/>
            <w:tcBorders>
              <w:top w:val="thinThickLargeGap" w:sz="6" w:space="0" w:color="808080"/>
              <w:left w:val="thinThickLargeGap" w:sz="6" w:space="0" w:color="808080"/>
              <w:bottom w:val="thinThickLargeGap" w:sz="6" w:space="0" w:color="808080"/>
              <w:right w:val="thinThickLargeGap" w:sz="6" w:space="0" w:color="808080"/>
            </w:tcBorders>
            <w:shd w:val="clear" w:color="auto" w:fill="B3B3B3"/>
            <w:vAlign w:val="center"/>
          </w:tcPr>
          <w:p w14:paraId="0324C9A8" w14:textId="1C0712FB" w:rsidR="00A55C95" w:rsidRPr="000B118A" w:rsidRDefault="00A55C95" w:rsidP="00A55C95">
            <w:pPr>
              <w:spacing w:line="288" w:lineRule="auto"/>
              <w:jc w:val="center"/>
              <w:rPr>
                <w:rFonts w:ascii="UniCredit" w:eastAsia="Batang" w:hAnsi="UniCredit" w:cs="Arial"/>
                <w:b/>
              </w:rPr>
            </w:pPr>
            <w:r>
              <w:rPr>
                <w:rFonts w:ascii="UniCredit" w:eastAsia="Batang" w:hAnsi="UniCredit" w:cs="Arial"/>
                <w:b/>
                <w:bCs/>
                <w:lang w:val="hu"/>
              </w:rPr>
              <w:t>Frissített/felváltott szabályzatok</w:t>
            </w:r>
          </w:p>
        </w:tc>
        <w:tc>
          <w:tcPr>
            <w:tcW w:w="7775" w:type="dxa"/>
            <w:tcBorders>
              <w:top w:val="thinThickLargeGap" w:sz="6" w:space="0" w:color="808080"/>
              <w:left w:val="thinThickLargeGap" w:sz="6" w:space="0" w:color="808080"/>
              <w:bottom w:val="thinThickLargeGap" w:sz="6" w:space="0" w:color="808080"/>
              <w:right w:val="thinThickLargeGap" w:sz="6" w:space="0" w:color="808080"/>
            </w:tcBorders>
            <w:vAlign w:val="center"/>
          </w:tcPr>
          <w:p w14:paraId="3558EF06" w14:textId="0557D17B" w:rsidR="00A55C95" w:rsidRPr="000B118A" w:rsidRDefault="00A55C95" w:rsidP="00A55C95">
            <w:pPr>
              <w:spacing w:line="288" w:lineRule="auto"/>
              <w:jc w:val="center"/>
              <w:rPr>
                <w:rFonts w:ascii="UniCredit" w:eastAsia="Batang" w:hAnsi="UniCredit" w:cs="Arial"/>
                <w:i/>
                <w:iCs/>
              </w:rPr>
            </w:pPr>
            <w:r>
              <w:rPr>
                <w:rFonts w:ascii="UniCredit" w:hAnsi="UniCredit"/>
                <w:sz w:val="22"/>
                <w:szCs w:val="22"/>
                <w:lang w:val="hu"/>
              </w:rPr>
              <w:t>IR 695 - A nemek egyenlőségéről szóló globális politika (GRETEL UC-2013-037)</w:t>
            </w:r>
          </w:p>
        </w:tc>
      </w:tr>
      <w:tr w:rsidR="00722D2B" w:rsidRPr="00AE4F90" w14:paraId="081FCF36" w14:textId="77777777" w:rsidTr="005B5E57">
        <w:trPr>
          <w:trHeight w:val="497"/>
          <w:jc w:val="center"/>
        </w:trPr>
        <w:tc>
          <w:tcPr>
            <w:tcW w:w="2039" w:type="dxa"/>
            <w:tcBorders>
              <w:top w:val="thinThickLargeGap" w:sz="6" w:space="0" w:color="808080"/>
              <w:left w:val="thinThickLargeGap" w:sz="6" w:space="0" w:color="808080"/>
              <w:bottom w:val="thinThickLargeGap" w:sz="6" w:space="0" w:color="808080"/>
              <w:right w:val="thinThickLargeGap" w:sz="6" w:space="0" w:color="808080"/>
            </w:tcBorders>
            <w:shd w:val="clear" w:color="auto" w:fill="B3B3B3"/>
            <w:vAlign w:val="center"/>
          </w:tcPr>
          <w:p w14:paraId="4812ABBD" w14:textId="5752DBF5" w:rsidR="00722D2B" w:rsidRDefault="00722D2B" w:rsidP="00A55C95">
            <w:pPr>
              <w:spacing w:line="288" w:lineRule="auto"/>
              <w:jc w:val="center"/>
              <w:rPr>
                <w:rFonts w:ascii="UniCredit" w:eastAsia="Batang" w:hAnsi="UniCredit" w:cs="Arial"/>
                <w:b/>
                <w:bCs/>
                <w:lang w:val="hu"/>
              </w:rPr>
            </w:pPr>
            <w:r w:rsidRPr="006D057F">
              <w:rPr>
                <w:rFonts w:ascii="UniCredit" w:eastAsia="Batang" w:hAnsi="UniCredit" w:cs="Arial"/>
                <w:b/>
                <w:bCs/>
                <w:sz w:val="22"/>
                <w:szCs w:val="22"/>
                <w:lang w:val="hu"/>
              </w:rPr>
              <w:t>Kapcsolódó magyar jogszabályok</w:t>
            </w:r>
          </w:p>
        </w:tc>
        <w:tc>
          <w:tcPr>
            <w:tcW w:w="7775" w:type="dxa"/>
            <w:tcBorders>
              <w:top w:val="thinThickLargeGap" w:sz="6" w:space="0" w:color="808080"/>
              <w:left w:val="thinThickLargeGap" w:sz="6" w:space="0" w:color="808080"/>
              <w:bottom w:val="thinThickLargeGap" w:sz="6" w:space="0" w:color="808080"/>
              <w:right w:val="thinThickLargeGap" w:sz="6" w:space="0" w:color="808080"/>
            </w:tcBorders>
            <w:vAlign w:val="center"/>
          </w:tcPr>
          <w:p w14:paraId="3E020115" w14:textId="11F32D68" w:rsidR="00722D2B" w:rsidRPr="00AE4F90" w:rsidRDefault="00722D2B" w:rsidP="00AE4F90">
            <w:pPr>
              <w:pStyle w:val="ListParagraph"/>
              <w:numPr>
                <w:ilvl w:val="0"/>
                <w:numId w:val="20"/>
              </w:numPr>
              <w:rPr>
                <w:rFonts w:ascii="UniCredit" w:hAnsi="UniCredit"/>
                <w:sz w:val="22"/>
                <w:szCs w:val="22"/>
                <w:lang w:val="hu-HU"/>
              </w:rPr>
            </w:pPr>
            <w:r w:rsidRPr="00AE4F90">
              <w:rPr>
                <w:rFonts w:ascii="UniCredit" w:hAnsi="UniCredit"/>
                <w:sz w:val="22"/>
                <w:szCs w:val="22"/>
                <w:lang w:val="hu-HU"/>
              </w:rPr>
              <w:t>2013. évi CCXXXVII. törvény a hitelintézetekről és a pénzügyi vállalkozásokról (Hpt.),</w:t>
            </w:r>
          </w:p>
          <w:p w14:paraId="6DF05413" w14:textId="5B7722D8" w:rsidR="00722D2B" w:rsidRPr="00AE4F90" w:rsidRDefault="00722D2B" w:rsidP="00AE4F90">
            <w:pPr>
              <w:pStyle w:val="ListParagraph"/>
              <w:numPr>
                <w:ilvl w:val="0"/>
                <w:numId w:val="20"/>
              </w:numPr>
              <w:rPr>
                <w:rFonts w:ascii="UniCredit" w:hAnsi="UniCredit"/>
                <w:sz w:val="22"/>
                <w:szCs w:val="22"/>
                <w:lang w:val="hu-HU"/>
              </w:rPr>
            </w:pPr>
            <w:r w:rsidRPr="00AE4F90">
              <w:rPr>
                <w:rFonts w:ascii="UniCredit" w:hAnsi="UniCredit"/>
                <w:sz w:val="22"/>
                <w:szCs w:val="22"/>
                <w:lang w:val="hu-HU"/>
              </w:rPr>
              <w:t xml:space="preserve">2003. évi CXXV. törvény az egyenlő bánásmódról és az esélyegyenlőség előmozdításáról (Ebtv.), </w:t>
            </w:r>
          </w:p>
          <w:p w14:paraId="37D647C0" w14:textId="5581FAF6" w:rsidR="00722D2B" w:rsidRPr="00AE4F90" w:rsidRDefault="00722D2B" w:rsidP="00AE4F90">
            <w:pPr>
              <w:pStyle w:val="ListParagraph"/>
              <w:numPr>
                <w:ilvl w:val="0"/>
                <w:numId w:val="20"/>
              </w:numPr>
              <w:rPr>
                <w:rFonts w:ascii="UniCredit" w:hAnsi="UniCredit"/>
                <w:sz w:val="22"/>
                <w:szCs w:val="22"/>
                <w:lang w:val="hu-HU"/>
              </w:rPr>
            </w:pPr>
            <w:r w:rsidRPr="00AE4F90">
              <w:rPr>
                <w:rFonts w:ascii="UniCredit" w:hAnsi="UniCredit"/>
                <w:sz w:val="22"/>
                <w:szCs w:val="22"/>
                <w:lang w:val="hu-HU"/>
              </w:rPr>
              <w:t xml:space="preserve">2012. évi I. törvény a munka törvénykönyvéről (Mt.); </w:t>
            </w:r>
          </w:p>
          <w:p w14:paraId="0F534236" w14:textId="7F0F83D7" w:rsidR="00722D2B" w:rsidRPr="00AE4F90" w:rsidRDefault="00722D2B" w:rsidP="00AE4F90">
            <w:pPr>
              <w:pStyle w:val="ListParagraph"/>
              <w:numPr>
                <w:ilvl w:val="0"/>
                <w:numId w:val="20"/>
              </w:numPr>
              <w:spacing w:line="288" w:lineRule="auto"/>
              <w:rPr>
                <w:rFonts w:ascii="UniCredit" w:hAnsi="UniCredit"/>
                <w:sz w:val="22"/>
                <w:szCs w:val="22"/>
                <w:lang w:val="hu"/>
              </w:rPr>
            </w:pPr>
            <w:r w:rsidRPr="00AE4F90">
              <w:rPr>
                <w:rFonts w:ascii="UniCredit" w:hAnsi="UniCredit"/>
                <w:sz w:val="22"/>
                <w:szCs w:val="22"/>
                <w:lang w:val="hu-HU"/>
              </w:rPr>
              <w:t>2013. évi V. törvény a Polgári Törvénykönyvről (Ptk.).</w:t>
            </w:r>
          </w:p>
        </w:tc>
      </w:tr>
    </w:tbl>
    <w:p w14:paraId="6D245BB9" w14:textId="26DFB485" w:rsidR="005F77D0" w:rsidRPr="00AE4F90" w:rsidRDefault="005F77D0" w:rsidP="005F77D0">
      <w:pPr>
        <w:spacing w:line="276" w:lineRule="auto"/>
        <w:rPr>
          <w:rFonts w:ascii="UniCredit" w:hAnsi="UniCredit"/>
          <w:b/>
          <w:bCs/>
          <w:color w:val="017A91"/>
          <w:sz w:val="28"/>
          <w:szCs w:val="28"/>
          <w:lang w:val="hu-HU"/>
        </w:rPr>
      </w:pPr>
    </w:p>
    <w:sectPr w:rsidR="005F77D0" w:rsidRPr="00AE4F90" w:rsidSect="00EA6A26">
      <w:headerReference w:type="even" r:id="rId13"/>
      <w:headerReference w:type="default" r:id="rId14"/>
      <w:footerReference w:type="even" r:id="rId15"/>
      <w:footerReference w:type="default" r:id="rId16"/>
      <w:headerReference w:type="first" r:id="rId17"/>
      <w:footerReference w:type="first" r:id="rId18"/>
      <w:pgSz w:w="11906" w:h="16838"/>
      <w:pgMar w:top="12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2CC2" w14:textId="77777777" w:rsidR="00021DC1" w:rsidRDefault="00021DC1" w:rsidP="009B6B08">
      <w:r>
        <w:separator/>
      </w:r>
    </w:p>
  </w:endnote>
  <w:endnote w:type="continuationSeparator" w:id="0">
    <w:p w14:paraId="3E1286AB" w14:textId="77777777" w:rsidR="00021DC1" w:rsidRDefault="00021DC1" w:rsidP="009B6B08">
      <w:r>
        <w:continuationSeparator/>
      </w:r>
    </w:p>
  </w:endnote>
  <w:endnote w:type="continuationNotice" w:id="1">
    <w:p w14:paraId="7CCE9828" w14:textId="77777777" w:rsidR="00766102" w:rsidRDefault="00766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UniCredit">
    <w:panose1 w:val="02000506040000020004"/>
    <w:charset w:val="EE"/>
    <w:family w:val="auto"/>
    <w:pitch w:val="variable"/>
    <w:sig w:usb0="A000022F" w:usb1="5000A06A" w:usb2="00000000" w:usb3="00000000" w:csb0="000000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UniCredit Medium">
    <w:panose1 w:val="02000606040000020004"/>
    <w:charset w:val="EE"/>
    <w:family w:val="auto"/>
    <w:pitch w:val="variable"/>
    <w:sig w:usb0="A000022F" w:usb1="4000A06A" w:usb2="00000000" w:usb3="00000000" w:csb0="00000097"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B9B3" w14:textId="77777777" w:rsidR="006B6134" w:rsidRDefault="006B6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UniCredit" w:hAnsi="UniCredit"/>
      </w:rPr>
      <w:id w:val="-328676894"/>
      <w:docPartObj>
        <w:docPartGallery w:val="Page Numbers (Bottom of Page)"/>
        <w:docPartUnique/>
      </w:docPartObj>
    </w:sdtPr>
    <w:sdtEndPr/>
    <w:sdtContent>
      <w:p w14:paraId="16F67703" w14:textId="2B6FAC61" w:rsidR="00A534F6" w:rsidRPr="00E46E0C" w:rsidRDefault="00A534F6">
        <w:pPr>
          <w:pStyle w:val="Footer"/>
          <w:jc w:val="right"/>
          <w:rPr>
            <w:rFonts w:ascii="UniCredit" w:hAnsi="UniCredit"/>
          </w:rPr>
        </w:pPr>
        <w:r>
          <w:rPr>
            <w:rFonts w:ascii="UniCredit" w:hAnsi="UniCredit"/>
            <w:lang w:val="hu"/>
          </w:rPr>
          <w:fldChar w:fldCharType="begin"/>
        </w:r>
        <w:r>
          <w:rPr>
            <w:rFonts w:ascii="UniCredit" w:hAnsi="UniCredit"/>
            <w:lang w:val="hu"/>
          </w:rPr>
          <w:instrText>PAGE   \* MERGEFORMAT</w:instrText>
        </w:r>
        <w:r>
          <w:rPr>
            <w:rFonts w:ascii="UniCredit" w:hAnsi="UniCredit"/>
            <w:lang w:val="hu"/>
          </w:rPr>
          <w:fldChar w:fldCharType="separate"/>
        </w:r>
        <w:r>
          <w:rPr>
            <w:rFonts w:ascii="UniCredit" w:hAnsi="UniCredit"/>
            <w:lang w:val="hu"/>
          </w:rPr>
          <w:t>2</w:t>
        </w:r>
        <w:r>
          <w:rPr>
            <w:rFonts w:ascii="UniCredit" w:hAnsi="UniCredit"/>
            <w:lang w:val="hu"/>
          </w:rPr>
          <w:fldChar w:fldCharType="end"/>
        </w:r>
      </w:p>
    </w:sdtContent>
  </w:sdt>
  <w:p w14:paraId="09AB69C0" w14:textId="45403B3A" w:rsidR="00F95D01" w:rsidRPr="00E46E0C" w:rsidRDefault="00B95CF0">
    <w:pPr>
      <w:pStyle w:val="Footer"/>
      <w:rPr>
        <w:rFonts w:ascii="UniCredit" w:hAnsi="UniCredit"/>
        <w:sz w:val="16"/>
        <w:szCs w:val="16"/>
      </w:rPr>
    </w:pPr>
    <w:r w:rsidRPr="006B6134">
      <w:rPr>
        <w:rFonts w:ascii="UniCredit" w:hAnsi="UniCredit"/>
        <w:sz w:val="16"/>
        <w:szCs w:val="16"/>
        <w:highlight w:val="yellow"/>
        <w:lang w:val="hu"/>
      </w:rPr>
      <w:t>Mintaverzió: 2021. november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BB00" w14:textId="77777777" w:rsidR="006B6134" w:rsidRDefault="006B6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277F9" w14:textId="77777777" w:rsidR="00021DC1" w:rsidRDefault="00021DC1" w:rsidP="009B6B08">
      <w:r>
        <w:separator/>
      </w:r>
    </w:p>
  </w:footnote>
  <w:footnote w:type="continuationSeparator" w:id="0">
    <w:p w14:paraId="59D3AC3B" w14:textId="77777777" w:rsidR="00021DC1" w:rsidRDefault="00021DC1" w:rsidP="009B6B08">
      <w:r>
        <w:continuationSeparator/>
      </w:r>
    </w:p>
  </w:footnote>
  <w:footnote w:type="continuationNotice" w:id="1">
    <w:p w14:paraId="6AE45EDE" w14:textId="77777777" w:rsidR="00766102" w:rsidRDefault="00766102"/>
  </w:footnote>
  <w:footnote w:id="2">
    <w:p w14:paraId="795D596A" w14:textId="5537FFC9" w:rsidR="003121B9" w:rsidRPr="00E568B2" w:rsidRDefault="003121B9" w:rsidP="003121B9">
      <w:pPr>
        <w:pStyle w:val="FootnoteText"/>
        <w:rPr>
          <w:rFonts w:ascii="UniCredit" w:hAnsi="UniCredit"/>
          <w:sz w:val="18"/>
          <w:szCs w:val="18"/>
          <w:lang w:val="it-IT"/>
        </w:rPr>
      </w:pPr>
      <w:r>
        <w:rPr>
          <w:rStyle w:val="FootnoteReference"/>
          <w:lang w:val="hu"/>
        </w:rPr>
        <w:footnoteRef/>
      </w:r>
      <w:r>
        <w:rPr>
          <w:lang w:val="hu"/>
        </w:rPr>
        <w:t xml:space="preserve"> </w:t>
      </w:r>
      <w:r>
        <w:rPr>
          <w:rFonts w:ascii="UniCredit" w:hAnsi="UniCredit"/>
          <w:sz w:val="18"/>
          <w:szCs w:val="18"/>
          <w:lang w:val="hu"/>
        </w:rPr>
        <w:t xml:space="preserve">Lásd a jelenlegi folyamatfát a MEGA/Hopexben </w:t>
      </w:r>
      <w:hyperlink r:id="rId1" w:anchor="start" w:history="1">
        <w:r>
          <w:rPr>
            <w:rStyle w:val="Hyperlink"/>
            <w:rFonts w:ascii="UniCredit" w:hAnsi="UniCredit"/>
            <w:sz w:val="18"/>
            <w:szCs w:val="18"/>
            <w:lang w:val="hu"/>
          </w:rPr>
          <w:t>https://hpx-prod.internal.unicredit.eu/Hopex/login.aspx#start</w:t>
        </w:r>
      </w:hyperlink>
      <w:r>
        <w:rPr>
          <w:rFonts w:ascii="UniCredit" w:hAnsi="UniCredit"/>
          <w:sz w:val="18"/>
          <w:szCs w:val="18"/>
          <w:lang w:val="hu"/>
        </w:rPr>
        <w:t xml:space="preserve"> </w:t>
      </w:r>
    </w:p>
  </w:footnote>
  <w:footnote w:id="3">
    <w:p w14:paraId="338E3755" w14:textId="3A143FF8" w:rsidR="0055591B" w:rsidRPr="00E568B2" w:rsidRDefault="0055591B" w:rsidP="0055591B">
      <w:pPr>
        <w:pStyle w:val="FootnoteText"/>
        <w:jc w:val="both"/>
        <w:rPr>
          <w:rFonts w:ascii="UniCredit" w:hAnsi="UniCredit"/>
          <w:sz w:val="18"/>
          <w:szCs w:val="18"/>
          <w:lang w:val="it-IT"/>
        </w:rPr>
      </w:pPr>
      <w:r>
        <w:rPr>
          <w:rStyle w:val="FootnoteReference"/>
          <w:rFonts w:ascii="UniCredit" w:hAnsi="UniCredit"/>
          <w:sz w:val="18"/>
          <w:szCs w:val="18"/>
          <w:lang w:val="hu"/>
        </w:rPr>
        <w:footnoteRef/>
      </w:r>
      <w:r>
        <w:rPr>
          <w:rFonts w:ascii="UniCredit" w:hAnsi="UniCredit"/>
          <w:sz w:val="18"/>
          <w:szCs w:val="18"/>
          <w:lang w:val="hu"/>
        </w:rPr>
        <w:t xml:space="preserve"> Lásd az IR 3465-öt</w:t>
      </w:r>
    </w:p>
  </w:footnote>
  <w:footnote w:id="4">
    <w:p w14:paraId="51EDB4B8" w14:textId="4979D0A2" w:rsidR="000E4A4E" w:rsidRPr="00E568B2" w:rsidRDefault="000E4A4E" w:rsidP="000E4A4E">
      <w:pPr>
        <w:pStyle w:val="FootnoteText"/>
        <w:rPr>
          <w:lang w:val="it-IT"/>
        </w:rPr>
      </w:pPr>
      <w:r>
        <w:rPr>
          <w:rStyle w:val="FootnoteReference"/>
          <w:rFonts w:ascii="UniCredit" w:hAnsi="UniCredit"/>
          <w:sz w:val="18"/>
          <w:szCs w:val="18"/>
          <w:lang w:val="hu"/>
        </w:rPr>
        <w:footnoteRef/>
      </w:r>
      <w:r>
        <w:rPr>
          <w:rFonts w:ascii="UniCredit" w:hAnsi="UniCredit"/>
          <w:sz w:val="18"/>
          <w:szCs w:val="18"/>
          <w:lang w:val="hu"/>
        </w:rPr>
        <w:t xml:space="preserve"> Abu Dhabi, London, München, München Family Financing, Madrid, New York, Párizs, Sanghaj, Bécs Állandó Székhely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46B1" w14:textId="77777777" w:rsidR="006B6134" w:rsidRDefault="006B6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BB58" w14:textId="484D1B84" w:rsidR="007D317A" w:rsidRPr="007D317A" w:rsidRDefault="007D317A">
    <w:pPr>
      <w:pStyle w:val="Header"/>
      <w:rPr>
        <w:rFonts w:ascii="UniCredit" w:hAnsi="UniCredit"/>
      </w:rPr>
    </w:pPr>
    <w:r>
      <w:rPr>
        <w:rFonts w:ascii="UniCredit" w:hAnsi="UniCredit"/>
        <w:lang w:val="hu"/>
      </w:rPr>
      <w:t xml:space="preserve">IR </w:t>
    </w:r>
    <w:sdt>
      <w:sdtPr>
        <w:rPr>
          <w:rFonts w:ascii="UniCredit" w:hAnsi="UniCredit"/>
        </w:rPr>
        <w:alias w:val="Regulation Code"/>
        <w:tag w:val="WRPAFNRegulationCode"/>
        <w:id w:val="-1267989991"/>
        <w:placeholder>
          <w:docPart w:val="151241770D93451DA26C51127FF71FC8"/>
        </w:placeholder>
        <w:showingPlcHdr/>
        <w:dataBinding w:prefixMappings="xmlns:ns0='http://schemas.microsoft.com/office/2006/metadata/properties' xmlns:ns1='http://www.w3.org/2001/XMLSchema-instance' xmlns:ns2='http://schemas.microsoft.com/office/infopath/2007/PartnerControls' xmlns:ns3='bb24d10c-8d5f-47ec-adf5-09c261a4e11c' xmlns:ns4='e5b87274-633c-4720-9cea-6791d2a3d462' " w:xpath="/ns0:properties[1]/documentManagement[1]/ns3:WRPAFNRegulationCode[1]" w:storeItemID="{239F8386-44D4-4E5C-A677-CAFD174B5FBE}"/>
        <w:text/>
      </w:sdtPr>
      <w:sdtEndPr/>
      <w:sdtContent>
        <w:r>
          <w:rPr>
            <w:rStyle w:val="PlaceholderText"/>
            <w:lang w:val="hu"/>
          </w:rPr>
          <w:t>[Szabi kód]</w:t>
        </w:r>
      </w:sdtContent>
    </w:sdt>
    <w:r>
      <w:rPr>
        <w:rFonts w:ascii="UniCredit" w:hAnsi="UniCredit"/>
        <w:lang w:val="hu"/>
      </w:rPr>
      <w:t xml:space="preserve"> - </w:t>
    </w:r>
    <w:sdt>
      <w:sdtPr>
        <w:rPr>
          <w:rFonts w:ascii="UniCredit" w:hAnsi="UniCredit"/>
        </w:rPr>
        <w:alias w:val="Title of the paperwork (ENG)"/>
        <w:tag w:val="WRPAFNPaperworkTitle_en"/>
        <w:id w:val="-1758670259"/>
        <w:placeholder>
          <w:docPart w:val="FAB1A2AE11394725B2F7332D4C9F38C4"/>
        </w:placeholder>
        <w:dataBinding w:prefixMappings="xmlns:ns0='http://schemas.microsoft.com/office/2006/metadata/properties' xmlns:ns1='http://www.w3.org/2001/XMLSchema-instance' xmlns:ns2='http://schemas.microsoft.com/office/infopath/2007/PartnerControls' xmlns:ns3='bb24d10c-8d5f-47ec-adf5-09c261a4e11c' xmlns:ns4='e5b87274-633c-4720-9cea-6791d2a3d462' " w:xpath="/ns0:properties[1]/documentManagement[1]/ns3:WRPAFNPaperworkTitle_en[1]" w:storeItemID="{239F8386-44D4-4E5C-A677-CAFD174B5FBE}"/>
        <w:text/>
      </w:sdtPr>
      <w:sdtEndPr/>
      <w:sdtContent>
        <w:proofErr w:type="spellStart"/>
        <w:r w:rsidR="00B12C04">
          <w:rPr>
            <w:rFonts w:ascii="UniCredit" w:hAnsi="UniCredit"/>
          </w:rPr>
          <w:t>Globális</w:t>
        </w:r>
        <w:proofErr w:type="spellEnd"/>
        <w:r w:rsidR="00B12C04">
          <w:rPr>
            <w:rFonts w:ascii="UniCredit" w:hAnsi="UniCredit"/>
          </w:rPr>
          <w:t xml:space="preserve"> </w:t>
        </w:r>
        <w:proofErr w:type="spellStart"/>
        <w:r w:rsidR="00B12C04">
          <w:rPr>
            <w:rFonts w:ascii="UniCredit" w:hAnsi="UniCredit"/>
          </w:rPr>
          <w:t>politika</w:t>
        </w:r>
        <w:proofErr w:type="spellEnd"/>
        <w:r w:rsidR="00B12C04">
          <w:rPr>
            <w:rFonts w:ascii="UniCredit" w:hAnsi="UniCredit"/>
          </w:rPr>
          <w:t xml:space="preserve"> a </w:t>
        </w:r>
        <w:proofErr w:type="spellStart"/>
        <w:r w:rsidR="00B12C04">
          <w:rPr>
            <w:rFonts w:ascii="UniCredit" w:hAnsi="UniCredit"/>
          </w:rPr>
          <w:t>sokszínűségről</w:t>
        </w:r>
        <w:proofErr w:type="spellEnd"/>
        <w:r w:rsidR="00B12C04">
          <w:rPr>
            <w:rFonts w:ascii="UniCredit" w:hAnsi="UniCredit"/>
          </w:rPr>
          <w:t xml:space="preserve">, </w:t>
        </w:r>
        <w:proofErr w:type="spellStart"/>
        <w:r w:rsidR="00B12C04">
          <w:rPr>
            <w:rFonts w:ascii="UniCredit" w:hAnsi="UniCredit"/>
          </w:rPr>
          <w:t>az</w:t>
        </w:r>
        <w:proofErr w:type="spellEnd"/>
        <w:r w:rsidR="00B12C04">
          <w:rPr>
            <w:rFonts w:ascii="UniCredit" w:hAnsi="UniCredit"/>
          </w:rPr>
          <w:t xml:space="preserve"> </w:t>
        </w:r>
        <w:proofErr w:type="spellStart"/>
        <w:r w:rsidR="00B12C04">
          <w:rPr>
            <w:rFonts w:ascii="UniCredit" w:hAnsi="UniCredit"/>
          </w:rPr>
          <w:t>esélyegyenlőségről</w:t>
        </w:r>
        <w:proofErr w:type="spellEnd"/>
        <w:r w:rsidR="00B12C04">
          <w:rPr>
            <w:rFonts w:ascii="UniCredit" w:hAnsi="UniCredit"/>
          </w:rPr>
          <w:t xml:space="preserve"> </w:t>
        </w:r>
        <w:proofErr w:type="spellStart"/>
        <w:r w:rsidR="00B12C04">
          <w:rPr>
            <w:rFonts w:ascii="UniCredit" w:hAnsi="UniCredit"/>
          </w:rPr>
          <w:t>és</w:t>
        </w:r>
        <w:proofErr w:type="spellEnd"/>
        <w:r w:rsidR="00B12C04">
          <w:rPr>
            <w:rFonts w:ascii="UniCredit" w:hAnsi="UniCredit"/>
          </w:rPr>
          <w:t xml:space="preserve"> a </w:t>
        </w:r>
        <w:proofErr w:type="spellStart"/>
        <w:r w:rsidR="00B12C04">
          <w:rPr>
            <w:rFonts w:ascii="UniCredit" w:hAnsi="UniCredit"/>
          </w:rPr>
          <w:t>befogadásról</w:t>
        </w:r>
        <w:proofErr w:type="spellEnd"/>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F9A8" w14:textId="77777777" w:rsidR="006B6134" w:rsidRDefault="006B6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9"/>
    <w:lvl w:ilvl="0">
      <w:start w:val="1"/>
      <w:numFmt w:val="bullet"/>
      <w:lvlText w:val=""/>
      <w:lvlJc w:val="left"/>
      <w:pPr>
        <w:tabs>
          <w:tab w:val="num" w:pos="0"/>
        </w:tabs>
        <w:ind w:left="720" w:hanging="360"/>
      </w:pPr>
      <w:rPr>
        <w:rFonts w:ascii="Symbol" w:hAnsi="Symbol" w:cs="Symbol" w:hint="default"/>
        <w:lang w:val="en-US"/>
      </w:rPr>
    </w:lvl>
  </w:abstractNum>
  <w:abstractNum w:abstractNumId="1" w15:restartNumberingAfterBreak="0">
    <w:nsid w:val="00000013"/>
    <w:multiLevelType w:val="singleLevel"/>
    <w:tmpl w:val="00000013"/>
    <w:name w:val="WW8Num38"/>
    <w:lvl w:ilvl="0">
      <w:start w:val="1"/>
      <w:numFmt w:val="bullet"/>
      <w:lvlText w:val=""/>
      <w:lvlJc w:val="left"/>
      <w:pPr>
        <w:tabs>
          <w:tab w:val="num" w:pos="1288"/>
        </w:tabs>
        <w:ind w:left="1288" w:hanging="360"/>
      </w:pPr>
      <w:rPr>
        <w:rFonts w:ascii="Symbol" w:hAnsi="Symbol" w:cs="Symbol" w:hint="default"/>
        <w:szCs w:val="18"/>
        <w:lang w:val="en-GB"/>
      </w:rPr>
    </w:lvl>
  </w:abstractNum>
  <w:abstractNum w:abstractNumId="2" w15:restartNumberingAfterBreak="0">
    <w:nsid w:val="013A2F9C"/>
    <w:multiLevelType w:val="hybridMultilevel"/>
    <w:tmpl w:val="746CEB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75B"/>
    <w:multiLevelType w:val="hybridMultilevel"/>
    <w:tmpl w:val="07A46D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90BD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C2A3D1A"/>
    <w:multiLevelType w:val="hybridMultilevel"/>
    <w:tmpl w:val="50182D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06158"/>
    <w:multiLevelType w:val="hybridMultilevel"/>
    <w:tmpl w:val="7590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33120"/>
    <w:multiLevelType w:val="hybridMultilevel"/>
    <w:tmpl w:val="B8DE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52528"/>
    <w:multiLevelType w:val="hybridMultilevel"/>
    <w:tmpl w:val="1FD2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6D1EE3"/>
    <w:multiLevelType w:val="hybridMultilevel"/>
    <w:tmpl w:val="2F7296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3794F"/>
    <w:multiLevelType w:val="hybridMultilevel"/>
    <w:tmpl w:val="3A90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14458"/>
    <w:multiLevelType w:val="hybridMultilevel"/>
    <w:tmpl w:val="6F7ED4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9530D"/>
    <w:multiLevelType w:val="hybridMultilevel"/>
    <w:tmpl w:val="B7D61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730BA"/>
    <w:multiLevelType w:val="hybridMultilevel"/>
    <w:tmpl w:val="F62460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93CD2"/>
    <w:multiLevelType w:val="multilevel"/>
    <w:tmpl w:val="0409001F"/>
    <w:styleLink w:val="PAOLA"/>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5" w15:restartNumberingAfterBreak="0">
    <w:nsid w:val="4EB0092A"/>
    <w:multiLevelType w:val="hybridMultilevel"/>
    <w:tmpl w:val="31DC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77123"/>
    <w:multiLevelType w:val="hybridMultilevel"/>
    <w:tmpl w:val="36269E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8706F"/>
    <w:multiLevelType w:val="hybridMultilevel"/>
    <w:tmpl w:val="3682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710EC"/>
    <w:multiLevelType w:val="hybridMultilevel"/>
    <w:tmpl w:val="D770913A"/>
    <w:lvl w:ilvl="0" w:tplc="306CF21E">
      <w:numFmt w:val="bullet"/>
      <w:lvlText w:val="•"/>
      <w:lvlJc w:val="left"/>
      <w:pPr>
        <w:ind w:left="2160" w:hanging="720"/>
      </w:pPr>
      <w:rPr>
        <w:rFonts w:ascii="UniCredit" w:eastAsiaTheme="minorHAnsi" w:hAnsi="UniCredit"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B021B9"/>
    <w:multiLevelType w:val="hybridMultilevel"/>
    <w:tmpl w:val="FE68A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754CCD"/>
    <w:multiLevelType w:val="hybridMultilevel"/>
    <w:tmpl w:val="246219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051A32"/>
    <w:multiLevelType w:val="hybridMultilevel"/>
    <w:tmpl w:val="4A48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7"/>
  </w:num>
  <w:num w:numId="4">
    <w:abstractNumId w:val="7"/>
  </w:num>
  <w:num w:numId="5">
    <w:abstractNumId w:val="8"/>
  </w:num>
  <w:num w:numId="6">
    <w:abstractNumId w:val="18"/>
  </w:num>
  <w:num w:numId="7">
    <w:abstractNumId w:val="10"/>
  </w:num>
  <w:num w:numId="8">
    <w:abstractNumId w:val="21"/>
  </w:num>
  <w:num w:numId="9">
    <w:abstractNumId w:val="3"/>
  </w:num>
  <w:num w:numId="10">
    <w:abstractNumId w:val="20"/>
  </w:num>
  <w:num w:numId="11">
    <w:abstractNumId w:val="5"/>
  </w:num>
  <w:num w:numId="12">
    <w:abstractNumId w:val="19"/>
  </w:num>
  <w:num w:numId="13">
    <w:abstractNumId w:val="13"/>
  </w:num>
  <w:num w:numId="14">
    <w:abstractNumId w:val="9"/>
  </w:num>
  <w:num w:numId="15">
    <w:abstractNumId w:val="16"/>
  </w:num>
  <w:num w:numId="16">
    <w:abstractNumId w:val="12"/>
  </w:num>
  <w:num w:numId="17">
    <w:abstractNumId w:val="11"/>
  </w:num>
  <w:num w:numId="18">
    <w:abstractNumId w:val="2"/>
  </w:num>
  <w:num w:numId="19">
    <w:abstractNumId w:val="15"/>
  </w:num>
  <w:num w:numId="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F5"/>
    <w:rsid w:val="000019A8"/>
    <w:rsid w:val="000131E7"/>
    <w:rsid w:val="00021DC1"/>
    <w:rsid w:val="000221CD"/>
    <w:rsid w:val="00024075"/>
    <w:rsid w:val="00034FEF"/>
    <w:rsid w:val="0005053E"/>
    <w:rsid w:val="000636F3"/>
    <w:rsid w:val="000B00B1"/>
    <w:rsid w:val="000B118A"/>
    <w:rsid w:val="000C7162"/>
    <w:rsid w:val="000E4A4E"/>
    <w:rsid w:val="000F6055"/>
    <w:rsid w:val="0011643D"/>
    <w:rsid w:val="00116C26"/>
    <w:rsid w:val="00137D91"/>
    <w:rsid w:val="00147FF7"/>
    <w:rsid w:val="00172FFC"/>
    <w:rsid w:val="001765E9"/>
    <w:rsid w:val="0018272B"/>
    <w:rsid w:val="001C25F5"/>
    <w:rsid w:val="00212FEC"/>
    <w:rsid w:val="00214A32"/>
    <w:rsid w:val="002259A3"/>
    <w:rsid w:val="00231615"/>
    <w:rsid w:val="002844C9"/>
    <w:rsid w:val="00286487"/>
    <w:rsid w:val="002A4940"/>
    <w:rsid w:val="002D5AB0"/>
    <w:rsid w:val="002E386D"/>
    <w:rsid w:val="00305853"/>
    <w:rsid w:val="00310E63"/>
    <w:rsid w:val="003121B9"/>
    <w:rsid w:val="00317BFE"/>
    <w:rsid w:val="00324C5D"/>
    <w:rsid w:val="003354C2"/>
    <w:rsid w:val="003505B4"/>
    <w:rsid w:val="00376A75"/>
    <w:rsid w:val="003A29E0"/>
    <w:rsid w:val="003B703F"/>
    <w:rsid w:val="003C33C9"/>
    <w:rsid w:val="003D7B8E"/>
    <w:rsid w:val="004526E1"/>
    <w:rsid w:val="00484A68"/>
    <w:rsid w:val="00485DD7"/>
    <w:rsid w:val="004C669B"/>
    <w:rsid w:val="004E073F"/>
    <w:rsid w:val="005024DB"/>
    <w:rsid w:val="00520B4D"/>
    <w:rsid w:val="0055591B"/>
    <w:rsid w:val="005A2586"/>
    <w:rsid w:val="005B5E57"/>
    <w:rsid w:val="005B6BF5"/>
    <w:rsid w:val="005C1032"/>
    <w:rsid w:val="005C14C7"/>
    <w:rsid w:val="005E08F8"/>
    <w:rsid w:val="005F77D0"/>
    <w:rsid w:val="0064284B"/>
    <w:rsid w:val="00650CA5"/>
    <w:rsid w:val="006650BE"/>
    <w:rsid w:val="0067332C"/>
    <w:rsid w:val="0067621A"/>
    <w:rsid w:val="00695A2C"/>
    <w:rsid w:val="006B3FF6"/>
    <w:rsid w:val="006B6134"/>
    <w:rsid w:val="006E775F"/>
    <w:rsid w:val="00702B8D"/>
    <w:rsid w:val="00722D2B"/>
    <w:rsid w:val="00724A08"/>
    <w:rsid w:val="00740810"/>
    <w:rsid w:val="00741DFA"/>
    <w:rsid w:val="0075691F"/>
    <w:rsid w:val="00760DF5"/>
    <w:rsid w:val="00766102"/>
    <w:rsid w:val="00767EC7"/>
    <w:rsid w:val="0077170D"/>
    <w:rsid w:val="0077248F"/>
    <w:rsid w:val="00781B0F"/>
    <w:rsid w:val="0078422D"/>
    <w:rsid w:val="007D317A"/>
    <w:rsid w:val="007E6F26"/>
    <w:rsid w:val="007F5179"/>
    <w:rsid w:val="00814687"/>
    <w:rsid w:val="00821BED"/>
    <w:rsid w:val="00832B6B"/>
    <w:rsid w:val="00833DEB"/>
    <w:rsid w:val="008501F4"/>
    <w:rsid w:val="008903AD"/>
    <w:rsid w:val="0089557B"/>
    <w:rsid w:val="008A1BF2"/>
    <w:rsid w:val="008A5A13"/>
    <w:rsid w:val="008B35DE"/>
    <w:rsid w:val="008B3EC6"/>
    <w:rsid w:val="008E68B0"/>
    <w:rsid w:val="009412F2"/>
    <w:rsid w:val="0097458A"/>
    <w:rsid w:val="009A62C1"/>
    <w:rsid w:val="009B0F66"/>
    <w:rsid w:val="009B4D57"/>
    <w:rsid w:val="009B6B08"/>
    <w:rsid w:val="009D16D3"/>
    <w:rsid w:val="009E468B"/>
    <w:rsid w:val="009F2E84"/>
    <w:rsid w:val="009F41E5"/>
    <w:rsid w:val="00A05C1A"/>
    <w:rsid w:val="00A424D9"/>
    <w:rsid w:val="00A52D08"/>
    <w:rsid w:val="00A534F6"/>
    <w:rsid w:val="00A55699"/>
    <w:rsid w:val="00A55C95"/>
    <w:rsid w:val="00A95352"/>
    <w:rsid w:val="00AA08CB"/>
    <w:rsid w:val="00AE4F90"/>
    <w:rsid w:val="00B12C04"/>
    <w:rsid w:val="00B16A68"/>
    <w:rsid w:val="00B32F31"/>
    <w:rsid w:val="00B94239"/>
    <w:rsid w:val="00B95CF0"/>
    <w:rsid w:val="00BC747D"/>
    <w:rsid w:val="00BE1714"/>
    <w:rsid w:val="00BF4386"/>
    <w:rsid w:val="00C024B3"/>
    <w:rsid w:val="00C04F24"/>
    <w:rsid w:val="00C54EAA"/>
    <w:rsid w:val="00C637B6"/>
    <w:rsid w:val="00CB134F"/>
    <w:rsid w:val="00CC7049"/>
    <w:rsid w:val="00CD28B8"/>
    <w:rsid w:val="00CD3680"/>
    <w:rsid w:val="00D00498"/>
    <w:rsid w:val="00D11462"/>
    <w:rsid w:val="00D46216"/>
    <w:rsid w:val="00D65707"/>
    <w:rsid w:val="00D67F80"/>
    <w:rsid w:val="00D96932"/>
    <w:rsid w:val="00DB1C69"/>
    <w:rsid w:val="00DC2B29"/>
    <w:rsid w:val="00E21634"/>
    <w:rsid w:val="00E270E9"/>
    <w:rsid w:val="00E3392E"/>
    <w:rsid w:val="00E46AB8"/>
    <w:rsid w:val="00E46E0C"/>
    <w:rsid w:val="00E568B2"/>
    <w:rsid w:val="00E66549"/>
    <w:rsid w:val="00EA6A26"/>
    <w:rsid w:val="00ED442A"/>
    <w:rsid w:val="00EF6255"/>
    <w:rsid w:val="00F406AF"/>
    <w:rsid w:val="00F4386F"/>
    <w:rsid w:val="00F65ED8"/>
    <w:rsid w:val="00F71831"/>
    <w:rsid w:val="00F87612"/>
    <w:rsid w:val="00F95D01"/>
    <w:rsid w:val="00FA3717"/>
    <w:rsid w:val="00FD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DD54B8E"/>
  <w15:chartTrackingRefBased/>
  <w15:docId w15:val="{5CD8C766-3263-5547-981A-225557F7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4D"/>
  </w:style>
  <w:style w:type="paragraph" w:styleId="Heading1">
    <w:name w:val="heading 1"/>
    <w:basedOn w:val="Normal"/>
    <w:next w:val="Normal"/>
    <w:link w:val="Heading1Char"/>
    <w:qFormat/>
    <w:rsid w:val="00781B0F"/>
    <w:pPr>
      <w:keepNext/>
      <w:keepLines/>
      <w:pageBreakBefore/>
      <w:numPr>
        <w:numId w:val="1"/>
      </w:numPr>
      <w:spacing w:before="720" w:after="480"/>
      <w:jc w:val="both"/>
      <w:outlineLvl w:val="0"/>
    </w:pPr>
    <w:rPr>
      <w:rFonts w:ascii="Arial" w:eastAsia="Times New Roman" w:hAnsi="Arial" w:cs="Tahoma"/>
      <w:b/>
      <w:caps/>
      <w:sz w:val="28"/>
      <w:szCs w:val="20"/>
      <w:u w:val="single"/>
      <w:lang w:val="it-IT" w:eastAsia="it-IT"/>
    </w:rPr>
  </w:style>
  <w:style w:type="paragraph" w:styleId="Heading2">
    <w:name w:val="heading 2"/>
    <w:basedOn w:val="Normal"/>
    <w:next w:val="Normal"/>
    <w:link w:val="Heading2Char"/>
    <w:qFormat/>
    <w:rsid w:val="00781B0F"/>
    <w:pPr>
      <w:keepNext/>
      <w:keepLines/>
      <w:numPr>
        <w:ilvl w:val="1"/>
        <w:numId w:val="1"/>
      </w:numPr>
      <w:spacing w:before="520" w:after="400"/>
      <w:jc w:val="both"/>
      <w:outlineLvl w:val="1"/>
    </w:pPr>
    <w:rPr>
      <w:rFonts w:ascii="Arial" w:eastAsia="Times New Roman" w:hAnsi="Arial" w:cs="Times New Roman"/>
      <w:b/>
      <w:bCs/>
      <w:szCs w:val="20"/>
      <w:lang w:val="it-IT" w:eastAsia="it-IT"/>
    </w:rPr>
  </w:style>
  <w:style w:type="paragraph" w:styleId="Heading3">
    <w:name w:val="heading 3"/>
    <w:basedOn w:val="Normal"/>
    <w:next w:val="Normal"/>
    <w:link w:val="Heading3Char"/>
    <w:qFormat/>
    <w:rsid w:val="00781B0F"/>
    <w:pPr>
      <w:keepNext/>
      <w:keepLines/>
      <w:numPr>
        <w:ilvl w:val="2"/>
        <w:numId w:val="1"/>
      </w:numPr>
      <w:spacing w:before="320" w:after="200"/>
      <w:jc w:val="both"/>
      <w:outlineLvl w:val="2"/>
    </w:pPr>
    <w:rPr>
      <w:rFonts w:ascii="Arial" w:eastAsia="Times New Roman" w:hAnsi="Arial" w:cs="Times New Roman"/>
      <w:szCs w:val="20"/>
      <w:lang w:val="it-IT" w:eastAsia="it-IT"/>
    </w:rPr>
  </w:style>
  <w:style w:type="paragraph" w:styleId="Heading4">
    <w:name w:val="heading 4"/>
    <w:basedOn w:val="Normal"/>
    <w:next w:val="Normal"/>
    <w:link w:val="Heading4Char"/>
    <w:qFormat/>
    <w:rsid w:val="00781B0F"/>
    <w:pPr>
      <w:keepNext/>
      <w:keepLines/>
      <w:numPr>
        <w:ilvl w:val="3"/>
        <w:numId w:val="1"/>
      </w:numPr>
      <w:ind w:right="-285"/>
      <w:jc w:val="both"/>
      <w:outlineLvl w:val="3"/>
    </w:pPr>
    <w:rPr>
      <w:rFonts w:ascii="Arial" w:eastAsia="Times New Roman" w:hAnsi="Arial" w:cs="Times New Roman"/>
      <w:szCs w:val="20"/>
      <w:lang w:val="it-IT" w:eastAsia="it-IT"/>
    </w:rPr>
  </w:style>
  <w:style w:type="paragraph" w:styleId="Heading5">
    <w:name w:val="heading 5"/>
    <w:basedOn w:val="Normal"/>
    <w:next w:val="Normal"/>
    <w:link w:val="Heading5Char"/>
    <w:qFormat/>
    <w:rsid w:val="00781B0F"/>
    <w:pPr>
      <w:keepNext/>
      <w:keepLines/>
      <w:numPr>
        <w:ilvl w:val="4"/>
        <w:numId w:val="1"/>
      </w:numPr>
      <w:jc w:val="both"/>
      <w:outlineLvl w:val="4"/>
    </w:pPr>
    <w:rPr>
      <w:rFonts w:ascii="Arial" w:eastAsia="Times New Roman" w:hAnsi="Arial" w:cs="Times New Roman"/>
      <w:b/>
      <w:sz w:val="22"/>
      <w:szCs w:val="20"/>
      <w:lang w:val="it-IT" w:eastAsia="it-IT"/>
    </w:rPr>
  </w:style>
  <w:style w:type="paragraph" w:styleId="Heading6">
    <w:name w:val="heading 6"/>
    <w:basedOn w:val="Normal"/>
    <w:next w:val="Normal"/>
    <w:link w:val="Heading6Char"/>
    <w:qFormat/>
    <w:rsid w:val="00781B0F"/>
    <w:pPr>
      <w:keepNext/>
      <w:keepLines/>
      <w:numPr>
        <w:ilvl w:val="5"/>
        <w:numId w:val="1"/>
      </w:numPr>
      <w:jc w:val="both"/>
      <w:outlineLvl w:val="5"/>
    </w:pPr>
    <w:rPr>
      <w:rFonts w:ascii="Arial" w:eastAsia="Times New Roman" w:hAnsi="Arial" w:cs="Times New Roman"/>
      <w:b/>
      <w:i/>
      <w:sz w:val="22"/>
      <w:szCs w:val="20"/>
      <w:u w:val="single"/>
      <w:lang w:val="it-IT" w:eastAsia="it-IT"/>
    </w:rPr>
  </w:style>
  <w:style w:type="paragraph" w:styleId="Heading7">
    <w:name w:val="heading 7"/>
    <w:basedOn w:val="Normal"/>
    <w:next w:val="Normal"/>
    <w:link w:val="Heading7Char"/>
    <w:qFormat/>
    <w:rsid w:val="00781B0F"/>
    <w:pPr>
      <w:keepNext/>
      <w:keepLines/>
      <w:numPr>
        <w:ilvl w:val="6"/>
        <w:numId w:val="1"/>
      </w:numPr>
      <w:jc w:val="both"/>
      <w:outlineLvl w:val="6"/>
    </w:pPr>
    <w:rPr>
      <w:rFonts w:ascii="Arial" w:eastAsia="Times New Roman" w:hAnsi="Arial" w:cs="Times New Roman"/>
      <w:b/>
      <w:sz w:val="22"/>
      <w:szCs w:val="20"/>
      <w:lang w:val="it-IT" w:eastAsia="it-IT"/>
    </w:rPr>
  </w:style>
  <w:style w:type="paragraph" w:styleId="Heading8">
    <w:name w:val="heading 8"/>
    <w:basedOn w:val="Normal"/>
    <w:next w:val="Normal"/>
    <w:link w:val="Heading8Char"/>
    <w:qFormat/>
    <w:rsid w:val="00781B0F"/>
    <w:pPr>
      <w:keepNext/>
      <w:keepLines/>
      <w:numPr>
        <w:ilvl w:val="7"/>
        <w:numId w:val="1"/>
      </w:numPr>
      <w:jc w:val="both"/>
      <w:outlineLvl w:val="7"/>
    </w:pPr>
    <w:rPr>
      <w:rFonts w:ascii="Arial" w:eastAsia="Times New Roman" w:hAnsi="Arial" w:cs="Times New Roman"/>
      <w:sz w:val="22"/>
      <w:szCs w:val="20"/>
      <w:u w:val="single"/>
      <w:lang w:val="it-IT" w:eastAsia="it-IT"/>
    </w:rPr>
  </w:style>
  <w:style w:type="paragraph" w:styleId="Heading9">
    <w:name w:val="heading 9"/>
    <w:basedOn w:val="Normal"/>
    <w:next w:val="Normal"/>
    <w:link w:val="Heading9Char"/>
    <w:qFormat/>
    <w:rsid w:val="00781B0F"/>
    <w:pPr>
      <w:keepNext/>
      <w:keepLines/>
      <w:numPr>
        <w:ilvl w:val="8"/>
        <w:numId w:val="1"/>
      </w:numPr>
      <w:jc w:val="both"/>
      <w:outlineLvl w:val="8"/>
    </w:pPr>
    <w:rPr>
      <w:rFonts w:ascii="Arial" w:eastAsia="Times New Roman" w:hAnsi="Arial" w:cs="Times New Roman"/>
      <w:b/>
      <w:sz w:val="22"/>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31F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116C26"/>
    <w:pPr>
      <w:ind w:left="720"/>
      <w:contextualSpacing/>
    </w:pPr>
  </w:style>
  <w:style w:type="paragraph" w:styleId="FootnoteText">
    <w:name w:val="footnote text"/>
    <w:basedOn w:val="Normal"/>
    <w:link w:val="FootnoteTextChar"/>
    <w:uiPriority w:val="99"/>
    <w:semiHidden/>
    <w:unhideWhenUsed/>
    <w:rsid w:val="009B6B08"/>
    <w:rPr>
      <w:sz w:val="20"/>
      <w:szCs w:val="20"/>
    </w:rPr>
  </w:style>
  <w:style w:type="character" w:customStyle="1" w:styleId="FootnoteTextChar">
    <w:name w:val="Footnote Text Char"/>
    <w:basedOn w:val="DefaultParagraphFont"/>
    <w:link w:val="FootnoteText"/>
    <w:uiPriority w:val="99"/>
    <w:semiHidden/>
    <w:rsid w:val="009B6B08"/>
    <w:rPr>
      <w:sz w:val="20"/>
      <w:szCs w:val="20"/>
    </w:rPr>
  </w:style>
  <w:style w:type="character" w:styleId="FootnoteReference">
    <w:name w:val="footnote reference"/>
    <w:aliases w:val="0 Fußnotenzeichen"/>
    <w:basedOn w:val="DefaultParagraphFont"/>
    <w:unhideWhenUsed/>
    <w:rsid w:val="009B6B08"/>
    <w:rPr>
      <w:vertAlign w:val="superscript"/>
    </w:rPr>
  </w:style>
  <w:style w:type="character" w:styleId="CommentReference">
    <w:name w:val="annotation reference"/>
    <w:basedOn w:val="DefaultParagraphFont"/>
    <w:semiHidden/>
    <w:unhideWhenUsed/>
    <w:rsid w:val="00F65ED8"/>
    <w:rPr>
      <w:sz w:val="16"/>
      <w:szCs w:val="16"/>
    </w:rPr>
  </w:style>
  <w:style w:type="paragraph" w:styleId="CommentText">
    <w:name w:val="annotation text"/>
    <w:basedOn w:val="Normal"/>
    <w:link w:val="CommentTextChar"/>
    <w:unhideWhenUsed/>
    <w:rsid w:val="00F65ED8"/>
    <w:rPr>
      <w:sz w:val="20"/>
      <w:szCs w:val="20"/>
    </w:rPr>
  </w:style>
  <w:style w:type="character" w:customStyle="1" w:styleId="CommentTextChar">
    <w:name w:val="Comment Text Char"/>
    <w:basedOn w:val="DefaultParagraphFont"/>
    <w:link w:val="CommentText"/>
    <w:rsid w:val="00F65ED8"/>
    <w:rPr>
      <w:sz w:val="20"/>
      <w:szCs w:val="20"/>
    </w:rPr>
  </w:style>
  <w:style w:type="paragraph" w:styleId="CommentSubject">
    <w:name w:val="annotation subject"/>
    <w:basedOn w:val="CommentText"/>
    <w:next w:val="CommentText"/>
    <w:link w:val="CommentSubjectChar"/>
    <w:uiPriority w:val="99"/>
    <w:semiHidden/>
    <w:unhideWhenUsed/>
    <w:rsid w:val="00F65ED8"/>
    <w:rPr>
      <w:b/>
      <w:bCs/>
    </w:rPr>
  </w:style>
  <w:style w:type="character" w:customStyle="1" w:styleId="CommentSubjectChar">
    <w:name w:val="Comment Subject Char"/>
    <w:basedOn w:val="CommentTextChar"/>
    <w:link w:val="CommentSubject"/>
    <w:uiPriority w:val="99"/>
    <w:semiHidden/>
    <w:rsid w:val="00F65ED8"/>
    <w:rPr>
      <w:b/>
      <w:bCs/>
      <w:sz w:val="20"/>
      <w:szCs w:val="20"/>
    </w:rPr>
  </w:style>
  <w:style w:type="paragraph" w:customStyle="1" w:styleId="Default">
    <w:name w:val="Default"/>
    <w:rsid w:val="00CB134F"/>
    <w:pPr>
      <w:autoSpaceDE w:val="0"/>
      <w:autoSpaceDN w:val="0"/>
      <w:adjustRightInd w:val="0"/>
    </w:pPr>
    <w:rPr>
      <w:rFonts w:ascii="Calibri" w:hAnsi="Calibri" w:cs="Calibri"/>
      <w:color w:val="000000"/>
    </w:rPr>
  </w:style>
  <w:style w:type="character" w:styleId="Hyperlink">
    <w:name w:val="Hyperlink"/>
    <w:uiPriority w:val="99"/>
    <w:rsid w:val="00AA08CB"/>
    <w:rPr>
      <w:rFonts w:ascii="Arial" w:hAnsi="Arial"/>
      <w:color w:val="0000FF"/>
      <w:u w:val="single"/>
    </w:rPr>
  </w:style>
  <w:style w:type="character" w:customStyle="1" w:styleId="Corpodeltesto">
    <w:name w:val="Corpo del testo_"/>
    <w:link w:val="Corpodeltesto0"/>
    <w:rsid w:val="00AA08CB"/>
    <w:rPr>
      <w:rFonts w:eastAsia="Arial" w:cs="Arial"/>
      <w:sz w:val="21"/>
      <w:szCs w:val="21"/>
      <w:shd w:val="clear" w:color="auto" w:fill="FFFFFF"/>
    </w:rPr>
  </w:style>
  <w:style w:type="paragraph" w:customStyle="1" w:styleId="Corpodeltesto0">
    <w:name w:val="Corpo del testo"/>
    <w:basedOn w:val="Normal"/>
    <w:link w:val="Corpodeltesto"/>
    <w:rsid w:val="00AA08CB"/>
    <w:pPr>
      <w:shd w:val="clear" w:color="auto" w:fill="FFFFFF"/>
      <w:spacing w:after="180" w:line="0" w:lineRule="atLeast"/>
      <w:ind w:hanging="660"/>
      <w:jc w:val="both"/>
    </w:pPr>
    <w:rPr>
      <w:rFonts w:eastAsia="Arial" w:cs="Arial"/>
      <w:sz w:val="21"/>
      <w:szCs w:val="21"/>
    </w:rPr>
  </w:style>
  <w:style w:type="character" w:customStyle="1" w:styleId="Heading1Char">
    <w:name w:val="Heading 1 Char"/>
    <w:basedOn w:val="DefaultParagraphFont"/>
    <w:link w:val="Heading1"/>
    <w:rsid w:val="00781B0F"/>
    <w:rPr>
      <w:rFonts w:ascii="Arial" w:eastAsia="Times New Roman" w:hAnsi="Arial" w:cs="Tahoma"/>
      <w:b/>
      <w:caps/>
      <w:sz w:val="28"/>
      <w:szCs w:val="20"/>
      <w:u w:val="single"/>
      <w:lang w:val="it-IT" w:eastAsia="it-IT"/>
    </w:rPr>
  </w:style>
  <w:style w:type="character" w:customStyle="1" w:styleId="Heading2Char">
    <w:name w:val="Heading 2 Char"/>
    <w:basedOn w:val="DefaultParagraphFont"/>
    <w:link w:val="Heading2"/>
    <w:rsid w:val="00781B0F"/>
    <w:rPr>
      <w:rFonts w:ascii="Arial" w:eastAsia="Times New Roman" w:hAnsi="Arial" w:cs="Times New Roman"/>
      <w:b/>
      <w:bCs/>
      <w:szCs w:val="20"/>
      <w:lang w:val="it-IT" w:eastAsia="it-IT"/>
    </w:rPr>
  </w:style>
  <w:style w:type="character" w:customStyle="1" w:styleId="Heading3Char">
    <w:name w:val="Heading 3 Char"/>
    <w:basedOn w:val="DefaultParagraphFont"/>
    <w:link w:val="Heading3"/>
    <w:rsid w:val="00781B0F"/>
    <w:rPr>
      <w:rFonts w:ascii="Arial" w:eastAsia="Times New Roman" w:hAnsi="Arial" w:cs="Times New Roman"/>
      <w:szCs w:val="20"/>
      <w:lang w:val="it-IT" w:eastAsia="it-IT"/>
    </w:rPr>
  </w:style>
  <w:style w:type="character" w:customStyle="1" w:styleId="Heading4Char">
    <w:name w:val="Heading 4 Char"/>
    <w:basedOn w:val="DefaultParagraphFont"/>
    <w:link w:val="Heading4"/>
    <w:rsid w:val="00781B0F"/>
    <w:rPr>
      <w:rFonts w:ascii="Arial" w:eastAsia="Times New Roman" w:hAnsi="Arial" w:cs="Times New Roman"/>
      <w:szCs w:val="20"/>
      <w:lang w:val="it-IT" w:eastAsia="it-IT"/>
    </w:rPr>
  </w:style>
  <w:style w:type="character" w:customStyle="1" w:styleId="Heading5Char">
    <w:name w:val="Heading 5 Char"/>
    <w:basedOn w:val="DefaultParagraphFont"/>
    <w:link w:val="Heading5"/>
    <w:rsid w:val="00781B0F"/>
    <w:rPr>
      <w:rFonts w:ascii="Arial" w:eastAsia="Times New Roman" w:hAnsi="Arial" w:cs="Times New Roman"/>
      <w:b/>
      <w:sz w:val="22"/>
      <w:szCs w:val="20"/>
      <w:lang w:val="it-IT" w:eastAsia="it-IT"/>
    </w:rPr>
  </w:style>
  <w:style w:type="character" w:customStyle="1" w:styleId="Heading6Char">
    <w:name w:val="Heading 6 Char"/>
    <w:basedOn w:val="DefaultParagraphFont"/>
    <w:link w:val="Heading6"/>
    <w:rsid w:val="00781B0F"/>
    <w:rPr>
      <w:rFonts w:ascii="Arial" w:eastAsia="Times New Roman" w:hAnsi="Arial" w:cs="Times New Roman"/>
      <w:b/>
      <w:i/>
      <w:sz w:val="22"/>
      <w:szCs w:val="20"/>
      <w:u w:val="single"/>
      <w:lang w:val="it-IT" w:eastAsia="it-IT"/>
    </w:rPr>
  </w:style>
  <w:style w:type="character" w:customStyle="1" w:styleId="Heading7Char">
    <w:name w:val="Heading 7 Char"/>
    <w:basedOn w:val="DefaultParagraphFont"/>
    <w:link w:val="Heading7"/>
    <w:rsid w:val="00781B0F"/>
    <w:rPr>
      <w:rFonts w:ascii="Arial" w:eastAsia="Times New Roman" w:hAnsi="Arial" w:cs="Times New Roman"/>
      <w:b/>
      <w:sz w:val="22"/>
      <w:szCs w:val="20"/>
      <w:lang w:val="it-IT" w:eastAsia="it-IT"/>
    </w:rPr>
  </w:style>
  <w:style w:type="character" w:customStyle="1" w:styleId="Heading8Char">
    <w:name w:val="Heading 8 Char"/>
    <w:basedOn w:val="DefaultParagraphFont"/>
    <w:link w:val="Heading8"/>
    <w:rsid w:val="00781B0F"/>
    <w:rPr>
      <w:rFonts w:ascii="Arial" w:eastAsia="Times New Roman" w:hAnsi="Arial" w:cs="Times New Roman"/>
      <w:sz w:val="22"/>
      <w:szCs w:val="20"/>
      <w:u w:val="single"/>
      <w:lang w:val="it-IT" w:eastAsia="it-IT"/>
    </w:rPr>
  </w:style>
  <w:style w:type="character" w:customStyle="1" w:styleId="Heading9Char">
    <w:name w:val="Heading 9 Char"/>
    <w:basedOn w:val="DefaultParagraphFont"/>
    <w:link w:val="Heading9"/>
    <w:rsid w:val="00781B0F"/>
    <w:rPr>
      <w:rFonts w:ascii="Arial" w:eastAsia="Times New Roman" w:hAnsi="Arial" w:cs="Times New Roman"/>
      <w:b/>
      <w:sz w:val="22"/>
      <w:szCs w:val="20"/>
      <w:lang w:val="it-IT" w:eastAsia="it-IT"/>
    </w:rPr>
  </w:style>
  <w:style w:type="paragraph" w:styleId="TOC1">
    <w:name w:val="toc 1"/>
    <w:basedOn w:val="Normal"/>
    <w:next w:val="Normal"/>
    <w:autoRedefine/>
    <w:uiPriority w:val="39"/>
    <w:rsid w:val="0089557B"/>
    <w:pPr>
      <w:keepLines/>
      <w:tabs>
        <w:tab w:val="left" w:pos="440"/>
        <w:tab w:val="right" w:leader="dot" w:pos="9628"/>
      </w:tabs>
      <w:spacing w:before="360"/>
      <w:jc w:val="both"/>
    </w:pPr>
    <w:rPr>
      <w:rFonts w:ascii="Arial" w:eastAsia="Times New Roman" w:hAnsi="Arial" w:cs="Arial"/>
      <w:b/>
      <w:bCs/>
      <w:caps/>
      <w:lang w:val="it-IT" w:eastAsia="it-IT"/>
    </w:rPr>
  </w:style>
  <w:style w:type="paragraph" w:styleId="TOC2">
    <w:name w:val="toc 2"/>
    <w:basedOn w:val="Normal"/>
    <w:next w:val="Normal"/>
    <w:autoRedefine/>
    <w:uiPriority w:val="39"/>
    <w:rsid w:val="0089557B"/>
    <w:pPr>
      <w:keepLines/>
      <w:spacing w:before="240"/>
      <w:jc w:val="both"/>
    </w:pPr>
    <w:rPr>
      <w:rFonts w:ascii="Times New Roman" w:eastAsia="Times New Roman" w:hAnsi="Times New Roman" w:cs="Times New Roman"/>
      <w:b/>
      <w:bCs/>
      <w:sz w:val="20"/>
      <w:szCs w:val="20"/>
      <w:lang w:val="it-IT" w:eastAsia="it-IT"/>
    </w:rPr>
  </w:style>
  <w:style w:type="paragraph" w:styleId="TOC3">
    <w:name w:val="toc 3"/>
    <w:basedOn w:val="Normal"/>
    <w:next w:val="Normal"/>
    <w:autoRedefine/>
    <w:uiPriority w:val="39"/>
    <w:rsid w:val="0089557B"/>
    <w:pPr>
      <w:keepLines/>
      <w:tabs>
        <w:tab w:val="left" w:pos="1100"/>
        <w:tab w:val="right" w:leader="dot" w:pos="9628"/>
      </w:tabs>
      <w:ind w:left="220"/>
      <w:jc w:val="both"/>
    </w:pPr>
    <w:rPr>
      <w:rFonts w:ascii="Arial" w:eastAsia="Times New Roman" w:hAnsi="Arial" w:cs="Times New Roman"/>
      <w:sz w:val="20"/>
      <w:szCs w:val="20"/>
      <w:lang w:val="it-IT" w:eastAsia="it-IT"/>
    </w:rPr>
  </w:style>
  <w:style w:type="character" w:styleId="UnresolvedMention">
    <w:name w:val="Unresolved Mention"/>
    <w:basedOn w:val="DefaultParagraphFont"/>
    <w:uiPriority w:val="99"/>
    <w:semiHidden/>
    <w:unhideWhenUsed/>
    <w:rsid w:val="000E4A4E"/>
    <w:rPr>
      <w:color w:val="605E5C"/>
      <w:shd w:val="clear" w:color="auto" w:fill="E1DFDD"/>
    </w:rPr>
  </w:style>
  <w:style w:type="numbering" w:customStyle="1" w:styleId="PAOLA">
    <w:name w:val="PAOLA"/>
    <w:rsid w:val="008501F4"/>
    <w:pPr>
      <w:numPr>
        <w:numId w:val="2"/>
      </w:numPr>
    </w:pPr>
  </w:style>
  <w:style w:type="numbering" w:customStyle="1" w:styleId="PAOLA1">
    <w:name w:val="PAOLA1"/>
    <w:rsid w:val="0097458A"/>
  </w:style>
  <w:style w:type="character" w:customStyle="1" w:styleId="Caratteredellanota">
    <w:name w:val="Carattere della nota"/>
    <w:rsid w:val="00324C5D"/>
    <w:rPr>
      <w:vertAlign w:val="superscript"/>
    </w:rPr>
  </w:style>
  <w:style w:type="paragraph" w:styleId="Header">
    <w:name w:val="header"/>
    <w:basedOn w:val="Normal"/>
    <w:link w:val="HeaderChar"/>
    <w:uiPriority w:val="99"/>
    <w:unhideWhenUsed/>
    <w:rsid w:val="007D317A"/>
    <w:pPr>
      <w:tabs>
        <w:tab w:val="center" w:pos="4513"/>
        <w:tab w:val="right" w:pos="9026"/>
      </w:tabs>
    </w:pPr>
  </w:style>
  <w:style w:type="character" w:customStyle="1" w:styleId="HeaderChar">
    <w:name w:val="Header Char"/>
    <w:basedOn w:val="DefaultParagraphFont"/>
    <w:link w:val="Header"/>
    <w:uiPriority w:val="99"/>
    <w:rsid w:val="007D317A"/>
  </w:style>
  <w:style w:type="paragraph" w:styleId="Footer">
    <w:name w:val="footer"/>
    <w:basedOn w:val="Normal"/>
    <w:link w:val="FooterChar"/>
    <w:uiPriority w:val="99"/>
    <w:unhideWhenUsed/>
    <w:rsid w:val="007D317A"/>
    <w:pPr>
      <w:tabs>
        <w:tab w:val="center" w:pos="4513"/>
        <w:tab w:val="right" w:pos="9026"/>
      </w:tabs>
    </w:pPr>
  </w:style>
  <w:style w:type="character" w:customStyle="1" w:styleId="FooterChar">
    <w:name w:val="Footer Char"/>
    <w:basedOn w:val="DefaultParagraphFont"/>
    <w:link w:val="Footer"/>
    <w:uiPriority w:val="99"/>
    <w:rsid w:val="007D317A"/>
  </w:style>
  <w:style w:type="paragraph" w:styleId="TOCHeading">
    <w:name w:val="TOC Heading"/>
    <w:basedOn w:val="Heading1"/>
    <w:next w:val="Normal"/>
    <w:uiPriority w:val="39"/>
    <w:unhideWhenUsed/>
    <w:qFormat/>
    <w:rsid w:val="00F95D01"/>
    <w:pPr>
      <w:pageBreakBefore w:val="0"/>
      <w:numPr>
        <w:numId w:val="0"/>
      </w:numPr>
      <w:spacing w:before="240" w:after="0" w:line="259" w:lineRule="auto"/>
      <w:jc w:val="left"/>
      <w:outlineLvl w:val="9"/>
    </w:pPr>
    <w:rPr>
      <w:rFonts w:asciiTheme="majorHAnsi" w:eastAsiaTheme="majorEastAsia" w:hAnsiTheme="majorHAnsi" w:cstheme="majorBidi"/>
      <w:b w:val="0"/>
      <w:caps w:val="0"/>
      <w:color w:val="2F5496" w:themeColor="accent1" w:themeShade="BF"/>
      <w:sz w:val="32"/>
      <w:szCs w:val="32"/>
      <w:u w:val="none"/>
      <w:lang w:val="en-US" w:eastAsia="en-US"/>
    </w:rPr>
  </w:style>
  <w:style w:type="character" w:styleId="PlaceholderText">
    <w:name w:val="Placeholder Text"/>
    <w:basedOn w:val="DefaultParagraphFont"/>
    <w:uiPriority w:val="99"/>
    <w:semiHidden/>
    <w:rsid w:val="00212FEC"/>
    <w:rPr>
      <w:color w:val="808080"/>
    </w:rPr>
  </w:style>
  <w:style w:type="character" w:styleId="FollowedHyperlink">
    <w:name w:val="FollowedHyperlink"/>
    <w:basedOn w:val="DefaultParagraphFont"/>
    <w:uiPriority w:val="99"/>
    <w:semiHidden/>
    <w:unhideWhenUsed/>
    <w:rsid w:val="00832B6B"/>
    <w:rPr>
      <w:color w:val="954F72" w:themeColor="followedHyperlink"/>
      <w:u w:val="single"/>
    </w:rPr>
  </w:style>
  <w:style w:type="paragraph" w:customStyle="1" w:styleId="Azonostsor">
    <w:name w:val="Azonosító sor"/>
    <w:basedOn w:val="Normal"/>
    <w:rsid w:val="000F6055"/>
    <w:pPr>
      <w:autoSpaceDE w:val="0"/>
      <w:autoSpaceDN w:val="0"/>
      <w:adjustRightInd w:val="0"/>
      <w:spacing w:before="4200"/>
      <w:jc w:val="center"/>
    </w:pPr>
    <w:rPr>
      <w:rFonts w:ascii="Arial" w:eastAsia="Times New Roman" w:hAnsi="Arial" w:cs="Times New Roman"/>
      <w:b/>
      <w:bCs/>
      <w:sz w:val="32"/>
      <w:szCs w:val="20"/>
      <w:lang w:val="hu-HU" w:eastAsia="hu-HU"/>
    </w:rPr>
  </w:style>
  <w:style w:type="paragraph" w:customStyle="1" w:styleId="Kategriasor">
    <w:name w:val="Kategória sor"/>
    <w:basedOn w:val="Normal"/>
    <w:rsid w:val="000F6055"/>
    <w:pPr>
      <w:autoSpaceDE w:val="0"/>
      <w:autoSpaceDN w:val="0"/>
      <w:adjustRightInd w:val="0"/>
      <w:spacing w:before="360" w:after="360"/>
      <w:jc w:val="center"/>
    </w:pPr>
    <w:rPr>
      <w:rFonts w:ascii="Arial" w:eastAsia="Times New Roman" w:hAnsi="Arial" w:cs="Times New Roman"/>
      <w:b/>
      <w:bCs/>
      <w:caps/>
      <w:sz w:val="32"/>
      <w:szCs w:val="20"/>
      <w:lang w:val="hu-HU" w:eastAsia="hu-HU"/>
    </w:rPr>
  </w:style>
  <w:style w:type="paragraph" w:customStyle="1" w:styleId="Elrendels">
    <w:name w:val="Elrendelés"/>
    <w:basedOn w:val="Normal"/>
    <w:rsid w:val="00376A75"/>
    <w:pPr>
      <w:autoSpaceDE w:val="0"/>
      <w:autoSpaceDN w:val="0"/>
      <w:adjustRightInd w:val="0"/>
      <w:spacing w:before="3000"/>
    </w:pPr>
    <w:rPr>
      <w:rFonts w:ascii="Arial" w:eastAsia="Times New Roman" w:hAnsi="Arial" w:cs="Times New Roman"/>
      <w:sz w:val="20"/>
      <w:szCs w:val="20"/>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1152">
      <w:bodyDiv w:val="1"/>
      <w:marLeft w:val="0"/>
      <w:marRight w:val="0"/>
      <w:marTop w:val="0"/>
      <w:marBottom w:val="0"/>
      <w:divBdr>
        <w:top w:val="none" w:sz="0" w:space="0" w:color="auto"/>
        <w:left w:val="none" w:sz="0" w:space="0" w:color="auto"/>
        <w:bottom w:val="none" w:sz="0" w:space="0" w:color="auto"/>
        <w:right w:val="none" w:sz="0" w:space="0" w:color="auto"/>
      </w:divBdr>
    </w:div>
    <w:div w:id="122624895">
      <w:bodyDiv w:val="1"/>
      <w:marLeft w:val="0"/>
      <w:marRight w:val="0"/>
      <w:marTop w:val="0"/>
      <w:marBottom w:val="0"/>
      <w:divBdr>
        <w:top w:val="none" w:sz="0" w:space="0" w:color="auto"/>
        <w:left w:val="none" w:sz="0" w:space="0" w:color="auto"/>
        <w:bottom w:val="none" w:sz="0" w:space="0" w:color="auto"/>
        <w:right w:val="none" w:sz="0" w:space="0" w:color="auto"/>
      </w:divBdr>
    </w:div>
    <w:div w:id="353843929">
      <w:bodyDiv w:val="1"/>
      <w:marLeft w:val="0"/>
      <w:marRight w:val="0"/>
      <w:marTop w:val="0"/>
      <w:marBottom w:val="0"/>
      <w:divBdr>
        <w:top w:val="none" w:sz="0" w:space="0" w:color="auto"/>
        <w:left w:val="none" w:sz="0" w:space="0" w:color="auto"/>
        <w:bottom w:val="none" w:sz="0" w:space="0" w:color="auto"/>
        <w:right w:val="none" w:sz="0" w:space="0" w:color="auto"/>
      </w:divBdr>
    </w:div>
    <w:div w:id="445807958">
      <w:bodyDiv w:val="1"/>
      <w:marLeft w:val="0"/>
      <w:marRight w:val="0"/>
      <w:marTop w:val="0"/>
      <w:marBottom w:val="0"/>
      <w:divBdr>
        <w:top w:val="none" w:sz="0" w:space="0" w:color="auto"/>
        <w:left w:val="none" w:sz="0" w:space="0" w:color="auto"/>
        <w:bottom w:val="none" w:sz="0" w:space="0" w:color="auto"/>
        <w:right w:val="none" w:sz="0" w:space="0" w:color="auto"/>
      </w:divBdr>
    </w:div>
    <w:div w:id="489374794">
      <w:bodyDiv w:val="1"/>
      <w:marLeft w:val="0"/>
      <w:marRight w:val="0"/>
      <w:marTop w:val="0"/>
      <w:marBottom w:val="0"/>
      <w:divBdr>
        <w:top w:val="none" w:sz="0" w:space="0" w:color="auto"/>
        <w:left w:val="none" w:sz="0" w:space="0" w:color="auto"/>
        <w:bottom w:val="none" w:sz="0" w:space="0" w:color="auto"/>
        <w:right w:val="none" w:sz="0" w:space="0" w:color="auto"/>
      </w:divBdr>
    </w:div>
    <w:div w:id="788816782">
      <w:bodyDiv w:val="1"/>
      <w:marLeft w:val="0"/>
      <w:marRight w:val="0"/>
      <w:marTop w:val="0"/>
      <w:marBottom w:val="0"/>
      <w:divBdr>
        <w:top w:val="none" w:sz="0" w:space="0" w:color="auto"/>
        <w:left w:val="none" w:sz="0" w:space="0" w:color="auto"/>
        <w:bottom w:val="none" w:sz="0" w:space="0" w:color="auto"/>
        <w:right w:val="none" w:sz="0" w:space="0" w:color="auto"/>
      </w:divBdr>
      <w:divsChild>
        <w:div w:id="1113213611">
          <w:marLeft w:val="0"/>
          <w:marRight w:val="0"/>
          <w:marTop w:val="0"/>
          <w:marBottom w:val="0"/>
          <w:divBdr>
            <w:top w:val="none" w:sz="0" w:space="0" w:color="auto"/>
            <w:left w:val="none" w:sz="0" w:space="0" w:color="auto"/>
            <w:bottom w:val="none" w:sz="0" w:space="0" w:color="auto"/>
            <w:right w:val="none" w:sz="0" w:space="0" w:color="auto"/>
          </w:divBdr>
          <w:divsChild>
            <w:div w:id="1405765182">
              <w:marLeft w:val="0"/>
              <w:marRight w:val="0"/>
              <w:marTop w:val="0"/>
              <w:marBottom w:val="0"/>
              <w:divBdr>
                <w:top w:val="none" w:sz="0" w:space="0" w:color="auto"/>
                <w:left w:val="none" w:sz="0" w:space="0" w:color="auto"/>
                <w:bottom w:val="none" w:sz="0" w:space="0" w:color="auto"/>
                <w:right w:val="none" w:sz="0" w:space="0" w:color="auto"/>
              </w:divBdr>
              <w:divsChild>
                <w:div w:id="8933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76749">
      <w:bodyDiv w:val="1"/>
      <w:marLeft w:val="0"/>
      <w:marRight w:val="0"/>
      <w:marTop w:val="0"/>
      <w:marBottom w:val="0"/>
      <w:divBdr>
        <w:top w:val="none" w:sz="0" w:space="0" w:color="auto"/>
        <w:left w:val="none" w:sz="0" w:space="0" w:color="auto"/>
        <w:bottom w:val="none" w:sz="0" w:space="0" w:color="auto"/>
        <w:right w:val="none" w:sz="0" w:space="0" w:color="auto"/>
      </w:divBdr>
      <w:divsChild>
        <w:div w:id="1189492047">
          <w:marLeft w:val="0"/>
          <w:marRight w:val="0"/>
          <w:marTop w:val="0"/>
          <w:marBottom w:val="0"/>
          <w:divBdr>
            <w:top w:val="none" w:sz="0" w:space="0" w:color="auto"/>
            <w:left w:val="none" w:sz="0" w:space="0" w:color="auto"/>
            <w:bottom w:val="none" w:sz="0" w:space="0" w:color="auto"/>
            <w:right w:val="none" w:sz="0" w:space="0" w:color="auto"/>
          </w:divBdr>
          <w:divsChild>
            <w:div w:id="1952738890">
              <w:marLeft w:val="0"/>
              <w:marRight w:val="0"/>
              <w:marTop w:val="0"/>
              <w:marBottom w:val="0"/>
              <w:divBdr>
                <w:top w:val="none" w:sz="0" w:space="0" w:color="auto"/>
                <w:left w:val="none" w:sz="0" w:space="0" w:color="auto"/>
                <w:bottom w:val="none" w:sz="0" w:space="0" w:color="auto"/>
                <w:right w:val="none" w:sz="0" w:space="0" w:color="auto"/>
              </w:divBdr>
              <w:divsChild>
                <w:div w:id="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31168">
      <w:bodyDiv w:val="1"/>
      <w:marLeft w:val="0"/>
      <w:marRight w:val="0"/>
      <w:marTop w:val="0"/>
      <w:marBottom w:val="0"/>
      <w:divBdr>
        <w:top w:val="none" w:sz="0" w:space="0" w:color="auto"/>
        <w:left w:val="none" w:sz="0" w:space="0" w:color="auto"/>
        <w:bottom w:val="none" w:sz="0" w:space="0" w:color="auto"/>
        <w:right w:val="none" w:sz="0" w:space="0" w:color="auto"/>
      </w:divBdr>
    </w:div>
    <w:div w:id="1476992586">
      <w:bodyDiv w:val="1"/>
      <w:marLeft w:val="0"/>
      <w:marRight w:val="0"/>
      <w:marTop w:val="0"/>
      <w:marBottom w:val="0"/>
      <w:divBdr>
        <w:top w:val="none" w:sz="0" w:space="0" w:color="auto"/>
        <w:left w:val="none" w:sz="0" w:space="0" w:color="auto"/>
        <w:bottom w:val="none" w:sz="0" w:space="0" w:color="auto"/>
        <w:right w:val="none" w:sz="0" w:space="0" w:color="auto"/>
      </w:divBdr>
    </w:div>
    <w:div w:id="1614047428">
      <w:bodyDiv w:val="1"/>
      <w:marLeft w:val="0"/>
      <w:marRight w:val="0"/>
      <w:marTop w:val="0"/>
      <w:marBottom w:val="0"/>
      <w:divBdr>
        <w:top w:val="none" w:sz="0" w:space="0" w:color="auto"/>
        <w:left w:val="none" w:sz="0" w:space="0" w:color="auto"/>
        <w:bottom w:val="none" w:sz="0" w:space="0" w:color="auto"/>
        <w:right w:val="none" w:sz="0" w:space="0" w:color="auto"/>
      </w:divBdr>
    </w:div>
    <w:div w:id="1874343758">
      <w:bodyDiv w:val="1"/>
      <w:marLeft w:val="0"/>
      <w:marRight w:val="0"/>
      <w:marTop w:val="0"/>
      <w:marBottom w:val="0"/>
      <w:divBdr>
        <w:top w:val="none" w:sz="0" w:space="0" w:color="auto"/>
        <w:left w:val="none" w:sz="0" w:space="0" w:color="auto"/>
        <w:bottom w:val="none" w:sz="0" w:space="0" w:color="auto"/>
        <w:right w:val="none" w:sz="0" w:space="0" w:color="auto"/>
      </w:divBdr>
    </w:div>
    <w:div w:id="1954819109">
      <w:bodyDiv w:val="1"/>
      <w:marLeft w:val="0"/>
      <w:marRight w:val="0"/>
      <w:marTop w:val="0"/>
      <w:marBottom w:val="0"/>
      <w:divBdr>
        <w:top w:val="none" w:sz="0" w:space="0" w:color="auto"/>
        <w:left w:val="none" w:sz="0" w:space="0" w:color="auto"/>
        <w:bottom w:val="none" w:sz="0" w:space="0" w:color="auto"/>
        <w:right w:val="none" w:sz="0" w:space="0" w:color="auto"/>
      </w:divBdr>
      <w:divsChild>
        <w:div w:id="253125428">
          <w:marLeft w:val="0"/>
          <w:marRight w:val="0"/>
          <w:marTop w:val="0"/>
          <w:marBottom w:val="0"/>
          <w:divBdr>
            <w:top w:val="none" w:sz="0" w:space="0" w:color="auto"/>
            <w:left w:val="none" w:sz="0" w:space="0" w:color="auto"/>
            <w:bottom w:val="none" w:sz="0" w:space="0" w:color="auto"/>
            <w:right w:val="none" w:sz="0" w:space="0" w:color="auto"/>
          </w:divBdr>
          <w:divsChild>
            <w:div w:id="1876119054">
              <w:marLeft w:val="0"/>
              <w:marRight w:val="0"/>
              <w:marTop w:val="0"/>
              <w:marBottom w:val="0"/>
              <w:divBdr>
                <w:top w:val="none" w:sz="0" w:space="0" w:color="auto"/>
                <w:left w:val="none" w:sz="0" w:space="0" w:color="auto"/>
                <w:bottom w:val="none" w:sz="0" w:space="0" w:color="auto"/>
                <w:right w:val="none" w:sz="0" w:space="0" w:color="auto"/>
              </w:divBdr>
              <w:divsChild>
                <w:div w:id="16888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hpx-prod.internal.unicredit.eu/Hopex/login.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B1A2AE11394725B2F7332D4C9F38C4"/>
        <w:category>
          <w:name w:val="Generale"/>
          <w:gallery w:val="placeholder"/>
        </w:category>
        <w:types>
          <w:type w:val="bbPlcHdr"/>
        </w:types>
        <w:behaviors>
          <w:behavior w:val="content"/>
        </w:behaviors>
        <w:guid w:val="{B3D0DB14-3E60-4A60-A350-6AD48A18C00E}"/>
      </w:docPartPr>
      <w:docPartBody>
        <w:p w:rsidR="001D11FF" w:rsidRDefault="00D55ADB">
          <w:r w:rsidRPr="00AD49FB">
            <w:rPr>
              <w:rStyle w:val="PlaceholderText"/>
            </w:rPr>
            <w:t>[Title of the paperwork (ENG)]</w:t>
          </w:r>
        </w:p>
      </w:docPartBody>
    </w:docPart>
    <w:docPart>
      <w:docPartPr>
        <w:name w:val="DF145208A7A2483FB5AB335E3CAACBC6"/>
        <w:category>
          <w:name w:val="Generale"/>
          <w:gallery w:val="placeholder"/>
        </w:category>
        <w:types>
          <w:type w:val="bbPlcHdr"/>
        </w:types>
        <w:behaviors>
          <w:behavior w:val="content"/>
        </w:behaviors>
        <w:guid w:val="{DD2BD8D5-75C3-43B5-B489-BC4592333AD3}"/>
      </w:docPartPr>
      <w:docPartBody>
        <w:p w:rsidR="00EA5A79" w:rsidRDefault="001D11FF">
          <w:r w:rsidRPr="005241E6">
            <w:rPr>
              <w:rStyle w:val="PlaceholderText"/>
            </w:rPr>
            <w:t>[Title of the paperwork (ENG)]</w:t>
          </w:r>
        </w:p>
      </w:docPartBody>
    </w:docPart>
    <w:docPart>
      <w:docPartPr>
        <w:name w:val="675C7AF4466C41BE83808E001122A8FA"/>
        <w:category>
          <w:name w:val="Generale"/>
          <w:gallery w:val="placeholder"/>
        </w:category>
        <w:types>
          <w:type w:val="bbPlcHdr"/>
        </w:types>
        <w:behaviors>
          <w:behavior w:val="content"/>
        </w:behaviors>
        <w:guid w:val="{EE5181AD-C072-4A24-8242-E64249612C31}"/>
      </w:docPartPr>
      <w:docPartBody>
        <w:p w:rsidR="00EA5A79" w:rsidRDefault="001D11FF">
          <w:r w:rsidRPr="005241E6">
            <w:rPr>
              <w:rStyle w:val="PlaceholderText"/>
            </w:rPr>
            <w:t>[Structure of First Level approvers]</w:t>
          </w:r>
        </w:p>
      </w:docPartBody>
    </w:docPart>
    <w:docPart>
      <w:docPartPr>
        <w:name w:val="5634E3017524477B990188981F8F5B73"/>
        <w:category>
          <w:name w:val="Generale"/>
          <w:gallery w:val="placeholder"/>
        </w:category>
        <w:types>
          <w:type w:val="bbPlcHdr"/>
        </w:types>
        <w:behaviors>
          <w:behavior w:val="content"/>
        </w:behaviors>
        <w:guid w:val="{FB250FE5-4603-4808-BAAA-12AF26C492AD}"/>
      </w:docPartPr>
      <w:docPartBody>
        <w:p w:rsidR="00EA5A79" w:rsidRDefault="001D11FF">
          <w:r w:rsidRPr="005241E6">
            <w:rPr>
              <w:rStyle w:val="PlaceholderText"/>
            </w:rPr>
            <w:t>[Structure of Second Level approvers]</w:t>
          </w:r>
        </w:p>
      </w:docPartBody>
    </w:docPart>
    <w:docPart>
      <w:docPartPr>
        <w:name w:val="D5EA0D2A481344DBB9B67A480619B851"/>
        <w:category>
          <w:name w:val="Generale"/>
          <w:gallery w:val="placeholder"/>
        </w:category>
        <w:types>
          <w:type w:val="bbPlcHdr"/>
        </w:types>
        <w:behaviors>
          <w:behavior w:val="content"/>
        </w:behaviors>
        <w:guid w:val="{95BBD5D9-3233-468D-9945-35BAFF62952A}"/>
      </w:docPartPr>
      <w:docPartBody>
        <w:p w:rsidR="00EA5A79" w:rsidRDefault="001D11FF">
          <w:r w:rsidRPr="005241E6">
            <w:rPr>
              <w:rStyle w:val="PlaceholderText"/>
            </w:rPr>
            <w:t>[Abstract (ENG)]</w:t>
          </w:r>
        </w:p>
      </w:docPartBody>
    </w:docPart>
    <w:docPart>
      <w:docPartPr>
        <w:name w:val="679312C3CD2E44D5BADDC23D1E0D0AF4"/>
        <w:category>
          <w:name w:val="Generale"/>
          <w:gallery w:val="placeholder"/>
        </w:category>
        <w:types>
          <w:type w:val="bbPlcHdr"/>
        </w:types>
        <w:behaviors>
          <w:behavior w:val="content"/>
        </w:behaviors>
        <w:guid w:val="{C797E675-E6DF-4ED9-A797-748A0C7F6FA9}"/>
      </w:docPartPr>
      <w:docPartBody>
        <w:p w:rsidR="00EA5A79" w:rsidRDefault="001D11FF">
          <w:r w:rsidRPr="005241E6">
            <w:rPr>
              <w:rStyle w:val="PlaceholderText"/>
            </w:rPr>
            <w:t>[Lvl0]</w:t>
          </w:r>
        </w:p>
      </w:docPartBody>
    </w:docPart>
    <w:docPart>
      <w:docPartPr>
        <w:name w:val="AE71E87A1630471BB1EA7EEA770DA792"/>
        <w:category>
          <w:name w:val="Generale"/>
          <w:gallery w:val="placeholder"/>
        </w:category>
        <w:types>
          <w:type w:val="bbPlcHdr"/>
        </w:types>
        <w:behaviors>
          <w:behavior w:val="content"/>
        </w:behaviors>
        <w:guid w:val="{EFA503C8-1D89-468F-8D8E-1C3A01712D3E}"/>
      </w:docPartPr>
      <w:docPartBody>
        <w:p w:rsidR="00E973DA" w:rsidRDefault="00EA5A79">
          <w:r w:rsidRPr="001249E0">
            <w:rPr>
              <w:rStyle w:val="PlaceholderText"/>
            </w:rPr>
            <w:t>[Lvl1]</w:t>
          </w:r>
        </w:p>
      </w:docPartBody>
    </w:docPart>
    <w:docPart>
      <w:docPartPr>
        <w:name w:val="53B05D99946A4A9E8030E1CECC63C52A"/>
        <w:category>
          <w:name w:val="Generale"/>
          <w:gallery w:val="placeholder"/>
        </w:category>
        <w:types>
          <w:type w:val="bbPlcHdr"/>
        </w:types>
        <w:behaviors>
          <w:behavior w:val="content"/>
        </w:behaviors>
        <w:guid w:val="{2947FD64-EFD0-4BA5-9AB9-ACC0FA5F7136}"/>
      </w:docPartPr>
      <w:docPartBody>
        <w:p w:rsidR="00E973DA" w:rsidRDefault="00EA5A79">
          <w:r w:rsidRPr="001249E0">
            <w:rPr>
              <w:rStyle w:val="PlaceholderText"/>
            </w:rPr>
            <w:t>[Lvl2]</w:t>
          </w:r>
        </w:p>
      </w:docPartBody>
    </w:docPart>
    <w:docPart>
      <w:docPartPr>
        <w:name w:val="494ACB617A604E64A8287CC3C8FAA4CC"/>
        <w:category>
          <w:name w:val="Generale"/>
          <w:gallery w:val="placeholder"/>
        </w:category>
        <w:types>
          <w:type w:val="bbPlcHdr"/>
        </w:types>
        <w:behaviors>
          <w:behavior w:val="content"/>
        </w:behaviors>
        <w:guid w:val="{0BC33690-39FA-4465-991E-559243DB4EE6}"/>
      </w:docPartPr>
      <w:docPartBody>
        <w:p w:rsidR="00E973DA" w:rsidRDefault="00EA5A79">
          <w:r w:rsidRPr="001249E0">
            <w:rPr>
              <w:rStyle w:val="PlaceholderText"/>
            </w:rPr>
            <w:t>[Lvl3]</w:t>
          </w:r>
        </w:p>
      </w:docPartBody>
    </w:docPart>
    <w:docPart>
      <w:docPartPr>
        <w:name w:val="151241770D93451DA26C51127FF71FC8"/>
        <w:category>
          <w:name w:val="Generale"/>
          <w:gallery w:val="placeholder"/>
        </w:category>
        <w:types>
          <w:type w:val="bbPlcHdr"/>
        </w:types>
        <w:behaviors>
          <w:behavior w:val="content"/>
        </w:behaviors>
        <w:guid w:val="{B21B8BE8-A249-4967-B5B9-E5E8B9AE7B1A}"/>
      </w:docPartPr>
      <w:docPartBody>
        <w:p w:rsidR="00C04A89" w:rsidRDefault="00E973DA">
          <w:r w:rsidRPr="00086C8D">
            <w:rPr>
              <w:rStyle w:val="PlaceholderText"/>
            </w:rPr>
            <w:t>[Regulation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UniCredit">
    <w:panose1 w:val="02000506040000020004"/>
    <w:charset w:val="EE"/>
    <w:family w:val="auto"/>
    <w:pitch w:val="variable"/>
    <w:sig w:usb0="A000022F" w:usb1="5000A06A" w:usb2="00000000" w:usb3="00000000" w:csb0="000000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UniCredit Medium">
    <w:panose1 w:val="02000606040000020004"/>
    <w:charset w:val="EE"/>
    <w:family w:val="auto"/>
    <w:pitch w:val="variable"/>
    <w:sig w:usb0="A000022F" w:usb1="4000A06A" w:usb2="00000000" w:usb3="00000000" w:csb0="00000097"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DB"/>
    <w:rsid w:val="001D11FF"/>
    <w:rsid w:val="00C04A89"/>
    <w:rsid w:val="00D55ADB"/>
    <w:rsid w:val="00E973DA"/>
    <w:rsid w:val="00EA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AD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3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AC37D3B2411849AD5AE7EE123DE39E" ma:contentTypeVersion="20" ma:contentTypeDescription="Új dokumentum létrehozása." ma:contentTypeScope="" ma:versionID="95affe8e523fb15a4ab30f29a28d7e60">
  <xsd:schema xmlns:xsd="http://www.w3.org/2001/XMLSchema" xmlns:xs="http://www.w3.org/2001/XMLSchema" xmlns:p="http://schemas.microsoft.com/office/2006/metadata/properties" xmlns:ns2="e44586b7-dc7a-4a4c-a733-90fab45a5397" xmlns:ns3="00797e8d-428e-42e5-b52a-d3909e0a16ac" targetNamespace="http://schemas.microsoft.com/office/2006/metadata/properties" ma:root="true" ma:fieldsID="bce94f82d968bb51a7b1c5431814ae9e" ns2:_="" ns3:_="">
    <xsd:import namespace="e44586b7-dc7a-4a4c-a733-90fab45a5397"/>
    <xsd:import namespace="00797e8d-428e-42e5-b52a-d3909e0a16ac"/>
    <xsd:element name="properties">
      <xsd:complexType>
        <xsd:sequence>
          <xsd:element name="documentManagement">
            <xsd:complexType>
              <xsd:all>
                <xsd:element ref="ns2:Adatv_x00e9_delmi_x0020_felel_x0151_s_x0020_OK" minOccurs="0"/>
                <xsd:element ref="ns2:Adatv_x00e9_delmi_x0020_felel_x0151_s_x0020_j_x00f3_v_x00e1_hagy_x00f3_" minOccurs="0"/>
                <xsd:element ref="ns2:Bels_x0151__x0020_ellen_x0151_rz_x00e9_s_x0020_OK" minOccurs="0"/>
                <xsd:element ref="ns2:Bels_x0151__x0020_ellen_x0151_rz_x00e9_s_x0020_j_x00f3_v_x00e1_hagy_x00f3_" minOccurs="0"/>
                <xsd:element ref="ns2:Compliance_x0020_OK" minOccurs="0"/>
                <xsd:element ref="ns2:Compliance_x0020_j_x00f3_v_x00e1_hagy_x00f3_" minOccurs="0"/>
                <xsd:element ref="ns2:Hat_x00e1_lybal_x00e9_ptet_x0151__x0020_OK" minOccurs="0"/>
                <xsd:element ref="ns2:Hat_x00e1_lybal_x00e9_ptet_x0151__x0020_J_x00f3_v_x00e1_hagy_x00f3_" minOccurs="0"/>
                <xsd:element ref="ns2:IT_x0020_Security_x0020_OK" minOccurs="0"/>
                <xsd:element ref="ns2:IT_x0020_Security_x0020_j_x00f3_v_x00e1_hagy_x00f3_" minOccurs="0"/>
                <xsd:element ref="ns2:JOG" minOccurs="0"/>
                <xsd:element ref="ns2:Jog_x0020_j_x00f3_v_x00e1_hagy_x00f3_" minOccurs="0"/>
                <xsd:element ref="ns2:OPRISK_x0020_OK" minOccurs="0"/>
                <xsd:element ref="ns2:OPRISK_x0020_j_x00f3_v_x00e1_hagy_x00f3_" minOccurs="0"/>
                <xsd:element ref="ns2:Sz_x00e1_mvitel_x0020_OK" minOccurs="0"/>
                <xsd:element ref="ns2:Sz_x00e1_mvitel_x0020_j_x00f3_v_x00e1_hagy_x00f3_" minOccurs="0"/>
                <xsd:element ref="ns2:ORGA_x0020_OK" minOccurs="0"/>
                <xsd:element ref="ns2:ORGA_x0020_j_x00f3_v_x00e1_hagy_x00f3_" minOccurs="0"/>
                <xsd:element ref="ns2:sorsz_x00e1_m"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586b7-dc7a-4a4c-a733-90fab45a5397" elementFormDefault="qualified">
    <xsd:import namespace="http://schemas.microsoft.com/office/2006/documentManagement/types"/>
    <xsd:import namespace="http://schemas.microsoft.com/office/infopath/2007/PartnerControls"/>
    <xsd:element name="Adatv_x00e9_delmi_x0020_felel_x0151_s_x0020_OK" ma:index="2" nillable="true" ma:displayName="Adatvédelmi felelős OK" ma:default="..." ma:format="Dropdown" ma:internalName="Adatv_x00e9_delmi_x0020_felel_x0151_s_x0020_OK">
      <xsd:simpleType>
        <xsd:restriction base="dms:Choice">
          <xsd:enumeration value="..."/>
          <xsd:enumeration value="Igen"/>
          <xsd:enumeration value="Igen kommenttel"/>
          <xsd:enumeration value="Nem"/>
        </xsd:restriction>
      </xsd:simpleType>
    </xsd:element>
    <xsd:element name="Adatv_x00e9_delmi_x0020_felel_x0151_s_x0020_j_x00f3_v_x00e1_hagy_x00f3_" ma:index="3" nillable="true" ma:displayName="Adatvédelmi felelős véleményező" ma:default="..." ma:format="Dropdown" ma:internalName="Adatv_x00e9_delmi_x0020_felel_x0151_s_x0020_j_x00f3_v_x00e1_hagy_x00f3_">
      <xsd:simpleType>
        <xsd:restriction base="dms:Choice">
          <xsd:enumeration value="..."/>
          <xsd:enumeration value="Szentirmai László"/>
          <xsd:enumeration value="Káli Dóra"/>
        </xsd:restriction>
      </xsd:simpleType>
    </xsd:element>
    <xsd:element name="Bels_x0151__x0020_ellen_x0151_rz_x00e9_s_x0020_OK" ma:index="4" nillable="true" ma:displayName="Belső ellenőrzés OK" ma:default="..." ma:format="Dropdown" ma:internalName="Bels_x0151__x0020_ellen_x0151_rz_x00e9_s_x0020_OK">
      <xsd:simpleType>
        <xsd:restriction base="dms:Choice">
          <xsd:enumeration value="..."/>
          <xsd:enumeration value="Igen"/>
          <xsd:enumeration value="Igen kommenttel"/>
          <xsd:enumeration value="Nem"/>
        </xsd:restriction>
      </xsd:simpleType>
    </xsd:element>
    <xsd:element name="Bels_x0151__x0020_ellen_x0151_rz_x00e9_s_x0020_j_x00f3_v_x00e1_hagy_x00f3_" ma:index="5" nillable="true" ma:displayName="Belső ellenőrzés véleményező" ma:default="..." ma:format="Dropdown" ma:internalName="Bels_x0151__x0020_ellen_x0151_rz_x00e9_s_x0020_j_x00f3_v_x00e1_hagy_x00f3_">
      <xsd:simpleType>
        <xsd:restriction base="dms:Choice">
          <xsd:enumeration value="..."/>
          <xsd:enumeration value="Adorjányiné Békefi Judit"/>
          <xsd:enumeration value="Bali-Szabó Csilla"/>
          <xsd:enumeration value="Csák Dorina"/>
          <xsd:enumeration value="Frankné Hódosi Ilona"/>
          <xsd:enumeration value="Hollós Réka"/>
          <xsd:enumeration value="Kecskés Gábor"/>
          <xsd:enumeration value="Kis Melinda"/>
          <xsd:enumeration value="Kovácsné Gál Gabriella"/>
          <xsd:enumeration value="Lakat Anita"/>
          <xsd:enumeration value="Mészáros Norbert"/>
          <xsd:enumeration value="Milchram Ramóna"/>
          <xsd:enumeration value="Nepp Marianna"/>
          <xsd:enumeration value="Poptodorov Kirilov Mónika"/>
          <xsd:enumeration value="Rófusz Attila"/>
          <xsd:enumeration value="Schiffer Péter"/>
          <xsd:enumeration value="Tamási Attila"/>
          <xsd:enumeration value="Tömösi Richárd"/>
          <xsd:enumeration value="Üszögh Dániel"/>
          <xsd:enumeration value="Vasenszki Dóra"/>
          <xsd:enumeration value="Zsigó-Gocs Réka"/>
          <xsd:enumeration value="X_gone:"/>
          <xsd:enumeration value="Győri Péter János"/>
          <xsd:enumeration value="Miroslava-Bulubas Milecova"/>
          <xsd:enumeration value="Frühwald Orsolya"/>
          <xsd:enumeration value="Madarász-Doba Botond"/>
          <xsd:enumeration value="Molnár Enikő"/>
        </xsd:restriction>
      </xsd:simpleType>
    </xsd:element>
    <xsd:element name="Compliance_x0020_OK" ma:index="6" nillable="true" ma:displayName="Compliance OK" ma:default="..." ma:format="Dropdown" ma:internalName="Compliance_x0020_OK">
      <xsd:simpleType>
        <xsd:restriction base="dms:Choice">
          <xsd:enumeration value="..."/>
          <xsd:enumeration value="Igen"/>
          <xsd:enumeration value="Igen kommenttel"/>
          <xsd:enumeration value="Nem"/>
        </xsd:restriction>
      </xsd:simpleType>
    </xsd:element>
    <xsd:element name="Compliance_x0020_j_x00f3_v_x00e1_hagy_x00f3_" ma:index="7" nillable="true" ma:displayName="Compliance véleményező" ma:default="..." ma:format="Dropdown" ma:internalName="Compliance_x0020_j_x00f3_v_x00e1_hagy_x00f3_">
      <xsd:simpleType>
        <xsd:restriction base="dms:Choice">
          <xsd:enumeration value="..."/>
          <xsd:enumeration value="Péter-Kovács Judit"/>
          <xsd:enumeration value="Sljukic Nóra"/>
          <xsd:enumeration value="Sohajda Andrea"/>
          <xsd:enumeration value="dr.Szentirmai László"/>
          <xsd:enumeration value="dr.Pokorádi Katalin Ilona"/>
          <xsd:enumeration value="dr.Nemes Márton"/>
          <xsd:enumeration value="dr.Szvitán Krisztián"/>
          <xsd:enumeration value="dr.Szalai Tamás"/>
          <xsd:enumeration value="dr. Zalatnai Eszter"/>
          <xsd:enumeration value="dr. Elischer István"/>
          <xsd:enumeration value="Herger Mónika"/>
          <xsd:enumeration value="dr. Baki Julianna"/>
          <xsd:enumeration value="X_gone:"/>
          <xsd:enumeration value="Tornay-Csomor Andrea Éva"/>
          <xsd:enumeration value="Bolykiné Szabó Veronika"/>
          <xsd:enumeration value="Brányik Edit"/>
          <xsd:enumeration value="dr.Takács Éva"/>
          <xsd:enumeration value="Biróczky-Barmos Beáta"/>
          <xsd:enumeration value="Jenei Dóra"/>
          <xsd:enumeration value="Kovács Tököli Krisztián"/>
          <xsd:enumeration value="Szabó Borbála"/>
          <xsd:enumeration value="Csordásné Nagy Krisztina"/>
          <xsd:enumeration value="Sárdi Márk"/>
          <xsd:enumeration value="Verőczi Krisztina"/>
        </xsd:restriction>
      </xsd:simpleType>
    </xsd:element>
    <xsd:element name="Hat_x00e1_lybal_x00e9_ptet_x0151__x0020_OK" ma:index="8" nillable="true" ma:displayName="Hatálybaléptető OK" ma:default="..." ma:format="Dropdown" ma:internalName="Hat_x00e1_lybal_x00e9_ptet_x0151__x0020_OK">
      <xsd:simpleType>
        <xsd:restriction base="dms:Choice">
          <xsd:enumeration value="..."/>
          <xsd:enumeration value="Igen"/>
          <xsd:enumeration value="Igen kommenttel"/>
          <xsd:enumeration value="Nem"/>
        </xsd:restriction>
      </xsd:simpleType>
    </xsd:element>
    <xsd:element name="Hat_x00e1_lybal_x00e9_ptet_x0151__x0020_J_x00f3_v_x00e1_hagy_x00f3_" ma:index="9" nillable="true" ma:displayName="Hatálybaléptető Jóváhagyó" ma:default="..." ma:format="Dropdown" ma:internalName="Hat_x00e1_lybal_x00e9_ptet_x0151__x0020_J_x00f3_v_x00e1_hagy_x00f3_">
      <xsd:simpleType>
        <xsd:restriction base="dms:Choice">
          <xsd:enumeration value="..."/>
          <xsd:enumeration value="Bálintné Jakab Zsófia"/>
          <xsd:enumeration value="Bolyó Gábor"/>
          <xsd:enumeration value="Bors Andrea"/>
          <xsd:enumeration value="Czuprák-Pihelevics Anita"/>
          <xsd:enumeration value="Derekas Tamás"/>
          <xsd:enumeration value="Faragó Hilda"/>
          <xsd:enumeration value="Farkas Bálint"/>
          <xsd:enumeration value="Felker Enikő"/>
          <xsd:enumeration value="Ivana Lonjak Dam"/>
          <xsd:enumeration value="Járja Eszter"/>
          <xsd:enumeration value="Kecskés László"/>
          <xsd:enumeration value="Kerekesné Mirzah Sinda Laura"/>
          <xsd:enumeration value="Lázár Zsuzsa"/>
          <xsd:enumeration value="Pál Anikó"/>
          <xsd:enumeration value="Pettkó-Szandtner Judit"/>
          <xsd:enumeration value="Rácz Zsuzsanna"/>
          <xsd:enumeration value="Schneider Gábor Zoltán"/>
          <xsd:enumeration value="Spaller Róbert"/>
          <xsd:enumeration value="Szabó Tamás"/>
          <xsd:enumeration value="Szőke Ákos"/>
          <xsd:enumeration value="Tornay-Csomor András"/>
          <xsd:enumeration value="x_gone:"/>
          <xsd:enumeration value="Bálint Andrea"/>
          <xsd:enumeration value="Dobric Alen"/>
          <xsd:enumeration value="Franeczek Agnieszka"/>
          <xsd:enumeration value="Leszinger Zsuzsanna"/>
        </xsd:restriction>
      </xsd:simpleType>
    </xsd:element>
    <xsd:element name="IT_x0020_Security_x0020_OK" ma:index="10" nillable="true" ma:displayName="Bankbiztonság OK" ma:default="..." ma:format="Dropdown" ma:internalName="IT_x0020_Security_x0020_OK">
      <xsd:simpleType>
        <xsd:restriction base="dms:Choice">
          <xsd:enumeration value="..."/>
          <xsd:enumeration value="Igen"/>
          <xsd:enumeration value="Igen kommenttel"/>
          <xsd:enumeration value="Nem"/>
        </xsd:restriction>
      </xsd:simpleType>
    </xsd:element>
    <xsd:element name="IT_x0020_Security_x0020_j_x00f3_v_x00e1_hagy_x00f3_" ma:index="11" nillable="true" ma:displayName="Bankbiztonság véleményező" ma:default="..." ma:format="Dropdown" ma:internalName="IT_x0020_Security_x0020_j_x00f3_v_x00e1_hagy_x00f3_">
      <xsd:simpleType>
        <xsd:restriction base="dms:Choice">
          <xsd:enumeration value="..."/>
          <xsd:enumeration value="Bihari Attila"/>
          <xsd:enumeration value="Borbély Tibor László"/>
          <xsd:enumeration value="Isdinszki Emma"/>
          <xsd:enumeration value="Németi Kristóf"/>
          <xsd:enumeration value="Ivan Marshev"/>
          <xsd:enumeration value="Bártfai Gábor"/>
          <xsd:enumeration value="X_gone:"/>
          <xsd:enumeration value="Smutzer Ágnes"/>
          <xsd:enumeration value="Soltész Attila"/>
        </xsd:restriction>
      </xsd:simpleType>
    </xsd:element>
    <xsd:element name="JOG" ma:index="12" nillable="true" ma:displayName="Jog OK" ma:default="..." ma:format="Dropdown" ma:internalName="JOG">
      <xsd:simpleType>
        <xsd:restriction base="dms:Choice">
          <xsd:enumeration value="..."/>
          <xsd:enumeration value="Igen"/>
          <xsd:enumeration value="Igen kommenttel"/>
          <xsd:enumeration value="Nem"/>
        </xsd:restriction>
      </xsd:simpleType>
    </xsd:element>
    <xsd:element name="Jog_x0020_j_x00f3_v_x00e1_hagy_x00f3_" ma:index="13" nillable="true" ma:displayName="Jog véleményező" ma:default="..." ma:format="Dropdown" ma:internalName="Jog_x0020_j_x00f3_v_x00e1_hagy_x00f3_">
      <xsd:simpleType>
        <xsd:restriction base="dms:Choice">
          <xsd:enumeration value="..."/>
          <xsd:enumeration value="Bálintné Jakab Zsófia"/>
          <xsd:enumeration value="Bors Andrea"/>
          <xsd:enumeration value="Czuprák-Pihelevics Anita"/>
          <xsd:enumeration value="Derekas Tamás"/>
          <xsd:enumeration value="Faragó Hilda"/>
          <xsd:enumeration value="Felker Enikő"/>
          <xsd:enumeration value="Járja Eszter"/>
          <xsd:enumeration value="Kalázdi Zsuzsa"/>
          <xsd:enumeration value="Kerekesné Mirzah Sinda"/>
          <xsd:enumeration value="Kiss Dóra"/>
          <xsd:enumeration value="Pettkó-Szandtner Judit"/>
          <xsd:enumeration value="Rácz Zsuzsanna"/>
          <xsd:enumeration value="Turek Zsuzsanna Katalin"/>
          <xsd:enumeration value="Szabó Tamás"/>
          <xsd:enumeration value="Szőke Ákos"/>
          <xsd:enumeration value="x_gone:"/>
          <xsd:enumeration value="Baki Julianna"/>
          <xsd:enumeration value="Bálint Péter"/>
          <xsd:enumeration value="Bors Andrea"/>
          <xsd:enumeration value="Dajka Sándor"/>
          <xsd:enumeration value="Kendeffy András"/>
          <xsd:enumeration value="Puskás Zsuzsanna"/>
          <xsd:enumeration value="Szilas-Pintér Orsolya"/>
          <xsd:enumeration value="Szabó Eszter Zsuzsanna"/>
        </xsd:restriction>
      </xsd:simpleType>
    </xsd:element>
    <xsd:element name="OPRISK_x0020_OK" ma:index="14" nillable="true" ma:displayName="OPRISK OK" ma:default="..." ma:format="Dropdown" ma:internalName="OPRISK_x0020_OK">
      <xsd:simpleType>
        <xsd:restriction base="dms:Choice">
          <xsd:enumeration value="..."/>
          <xsd:enumeration value="Igen"/>
          <xsd:enumeration value="Igen kommenttel"/>
          <xsd:enumeration value="Nem"/>
        </xsd:restriction>
      </xsd:simpleType>
    </xsd:element>
    <xsd:element name="OPRISK_x0020_j_x00f3_v_x00e1_hagy_x00f3_" ma:index="15" nillable="true" ma:displayName="OPRISK véleményező" ma:default="..." ma:format="Dropdown" ma:internalName="OPRISK_x0020_j_x00f3_v_x00e1_hagy_x00f3_">
      <xsd:simpleType>
        <xsd:restriction base="dms:Choice">
          <xsd:enumeration value="..."/>
          <xsd:enumeration value="Csomai Dániel"/>
          <xsd:enumeration value="Bajtai Csaba László"/>
          <xsd:enumeration value="Kovács Gábor"/>
          <xsd:enumeration value="x_gone:"/>
          <xsd:enumeration value="Apor-Nagy Emese"/>
          <xsd:enumeration value="Pados Márton"/>
        </xsd:restriction>
      </xsd:simpleType>
    </xsd:element>
    <xsd:element name="Sz_x00e1_mvitel_x0020_OK" ma:index="16" nillable="true" ma:displayName="Számvitel OK" ma:default="..." ma:format="Dropdown" ma:internalName="Sz_x00e1_mvitel_x0020_OK">
      <xsd:simpleType>
        <xsd:restriction base="dms:Choice">
          <xsd:enumeration value="..."/>
          <xsd:enumeration value="Igen"/>
          <xsd:enumeration value="Igen kommenttel"/>
          <xsd:enumeration value="Nem"/>
        </xsd:restriction>
      </xsd:simpleType>
    </xsd:element>
    <xsd:element name="Sz_x00e1_mvitel_x0020_j_x00f3_v_x00e1_hagy_x00f3_" ma:index="17" nillable="true" ma:displayName="Számvitel véleményező" ma:default="..." ma:format="Dropdown" ma:internalName="Sz_x00e1_mvitel_x0020_j_x00f3_v_x00e1_hagy_x00f3_">
      <xsd:simpleType>
        <xsd:restriction base="dms:Choice">
          <xsd:enumeration value="..."/>
          <xsd:enumeration value="Baraksó Marianna"/>
          <xsd:enumeration value="Bózsár Éva"/>
          <xsd:enumeration value="Pataki Gergely"/>
          <xsd:enumeration value="Tornay-Csomor András"/>
          <xsd:enumeration value="X_gone:"/>
          <xsd:enumeration value="Hölgyesi Gabriella"/>
          <xsd:enumeration value="Szabó Péter"/>
          <xsd:enumeration value="Szurovecz Andrea"/>
        </xsd:restriction>
      </xsd:simpleType>
    </xsd:element>
    <xsd:element name="ORGA_x0020_OK" ma:index="18" nillable="true" ma:displayName="Szervezés OK" ma:default="..." ma:format="Dropdown" ma:internalName="ORGA_x0020_OK">
      <xsd:simpleType>
        <xsd:restriction base="dms:Choice">
          <xsd:enumeration value="..."/>
          <xsd:enumeration value="Igen"/>
          <xsd:enumeration value="Igen kommenttel"/>
          <xsd:enumeration value="Nem"/>
        </xsd:restriction>
      </xsd:simpleType>
    </xsd:element>
    <xsd:element name="ORGA_x0020_j_x00f3_v_x00e1_hagy_x00f3_" ma:index="19" nillable="true" ma:displayName="Szervezés véleményező" ma:default="..." ma:format="Dropdown" ma:internalName="ORGA_x0020_j_x00f3_v_x00e1_hagy_x00f3_">
      <xsd:simpleType>
        <xsd:restriction base="dms:Choice">
          <xsd:enumeration value="..."/>
          <xsd:enumeration value="Schneider Gábor"/>
          <xsd:enumeration value="x_gone:"/>
          <xsd:enumeration value="Bálint Andrea"/>
          <xsd:enumeration value="Leszinger Zsuzsanna"/>
        </xsd:restriction>
      </xsd:simpleType>
    </xsd:element>
    <xsd:element name="sorsz_x00e1_m" ma:index="26" nillable="true" ma:displayName="sorszám" ma:internalName="sorsz_x00e1_m">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00797e8d-428e-42e5-b52a-d3909e0a16ac" elementFormDefault="qualified">
    <xsd:import namespace="http://schemas.microsoft.com/office/2006/documentManagement/types"/>
    <xsd:import namespace="http://schemas.microsoft.com/office/infopath/2007/PartnerControls"/>
    <xsd:element name="_dlc_DocId" ma:index="27" nillable="true" ma:displayName="Dokumentumazonosító értéke" ma:description="Az elemhez rendelt dokumentumazonosító értéke." ma:internalName="_dlc_DocId" ma:readOnly="true">
      <xsd:simpleType>
        <xsd:restriction base="dms:Text"/>
      </xsd:simpleType>
    </xsd:element>
    <xsd:element name="_dlc_DocIdUrl" ma:index="28"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artalomtípus"/>
        <xsd:element ref="dc:title" minOccurs="0"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0797e8d-428e-42e5-b52a-d3909e0a16ac">SQRF72VSVQXW-380208392-5681</_dlc_DocId>
    <_dlc_DocIdUrl xmlns="00797e8d-428e-42e5-b52a-d3909e0a16ac">
      <Url>https://portal.hu.internal.unicreditgroup.eu/sites/szabalyzat_velemenyezes/_layouts/15/DocIdRedir.aspx?ID=SQRF72VSVQXW-380208392-5681</Url>
      <Description>SQRF72VSVQXW-380208392-5681</Description>
    </_dlc_DocIdUrl>
    <OPRISK_x0020_OK xmlns="e44586b7-dc7a-4a4c-a733-90fab45a5397">...</OPRISK_x0020_OK>
    <Sz_x00e1_mvitel_x0020_j_x00f3_v_x00e1_hagy_x00f3_ xmlns="e44586b7-dc7a-4a4c-a733-90fab45a5397">...</Sz_x00e1_mvitel_x0020_j_x00f3_v_x00e1_hagy_x00f3_>
    <sorsz_x00e1_m xmlns="e44586b7-dc7a-4a4c-a733-90fab45a5397" xsi:nil="true"/>
    <Bels_x0151__x0020_ellen_x0151_rz_x00e9_s_x0020_OK xmlns="e44586b7-dc7a-4a4c-a733-90fab45a5397">...</Bels_x0151__x0020_ellen_x0151_rz_x00e9_s_x0020_OK>
    <Compliance_x0020_j_x00f3_v_x00e1_hagy_x00f3_ xmlns="e44586b7-dc7a-4a4c-a733-90fab45a5397">...</Compliance_x0020_j_x00f3_v_x00e1_hagy_x00f3_>
    <ORGA_x0020_j_x00f3_v_x00e1_hagy_x00f3_ xmlns="e44586b7-dc7a-4a4c-a733-90fab45a5397">...</ORGA_x0020_j_x00f3_v_x00e1_hagy_x00f3_>
    <Hat_x00e1_lybal_x00e9_ptet_x0151__x0020_OK xmlns="e44586b7-dc7a-4a4c-a733-90fab45a5397">...</Hat_x00e1_lybal_x00e9_ptet_x0151__x0020_OK>
    <Adatv_x00e9_delmi_x0020_felel_x0151_s_x0020_j_x00f3_v_x00e1_hagy_x00f3_ xmlns="e44586b7-dc7a-4a4c-a733-90fab45a5397">...</Adatv_x00e9_delmi_x0020_felel_x0151_s_x0020_j_x00f3_v_x00e1_hagy_x00f3_>
    <IT_x0020_Security_x0020_OK xmlns="e44586b7-dc7a-4a4c-a733-90fab45a5397">...</IT_x0020_Security_x0020_OK>
    <Compliance_x0020_OK xmlns="e44586b7-dc7a-4a4c-a733-90fab45a5397">...</Compliance_x0020_OK>
    <Jog_x0020_j_x00f3_v_x00e1_hagy_x00f3_ xmlns="e44586b7-dc7a-4a4c-a733-90fab45a5397">Kerekesné Mirzah Sinda</Jog_x0020_j_x00f3_v_x00e1_hagy_x00f3_>
    <Bels_x0151__x0020_ellen_x0151_rz_x00e9_s_x0020_j_x00f3_v_x00e1_hagy_x00f3_ xmlns="e44586b7-dc7a-4a4c-a733-90fab45a5397">...</Bels_x0151__x0020_ellen_x0151_rz_x00e9_s_x0020_j_x00f3_v_x00e1_hagy_x00f3_>
    <Hat_x00e1_lybal_x00e9_ptet_x0151__x0020_J_x00f3_v_x00e1_hagy_x00f3_ xmlns="e44586b7-dc7a-4a4c-a733-90fab45a5397">...</Hat_x00e1_lybal_x00e9_ptet_x0151__x0020_J_x00f3_v_x00e1_hagy_x00f3_>
    <Adatv_x00e9_delmi_x0020_felel_x0151_s_x0020_OK xmlns="e44586b7-dc7a-4a4c-a733-90fab45a5397">...</Adatv_x00e9_delmi_x0020_felel_x0151_s_x0020_OK>
    <OPRISK_x0020_j_x00f3_v_x00e1_hagy_x00f3_ xmlns="e44586b7-dc7a-4a4c-a733-90fab45a5397">...</OPRISK_x0020_j_x00f3_v_x00e1_hagy_x00f3_>
    <ORGA_x0020_OK xmlns="e44586b7-dc7a-4a4c-a733-90fab45a5397">...</ORGA_x0020_OK>
    <Sz_x00e1_mvitel_x0020_OK xmlns="e44586b7-dc7a-4a4c-a733-90fab45a5397">...</Sz_x00e1_mvitel_x0020_OK>
    <JOG xmlns="e44586b7-dc7a-4a4c-a733-90fab45a5397">Igen kommenttel</JOG>
    <IT_x0020_Security_x0020_j_x00f3_v_x00e1_hagy_x00f3_ xmlns="e44586b7-dc7a-4a4c-a733-90fab45a5397">...</IT_x0020_Security_x0020_j_x00f3_v_x00e1_hagy_x00f3_>
  </documentManagement>
</p:properties>
</file>

<file path=customXml/itemProps1.xml><?xml version="1.0" encoding="utf-8"?>
<ds:datastoreItem xmlns:ds="http://schemas.openxmlformats.org/officeDocument/2006/customXml" ds:itemID="{093CF28B-DDFA-4B98-9CB9-6A6797A37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586b7-dc7a-4a4c-a733-90fab45a5397"/>
    <ds:schemaRef ds:uri="00797e8d-428e-42e5-b52a-d3909e0a1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AB70D-E139-45B6-B461-3CBB24A20969}">
  <ds:schemaRefs>
    <ds:schemaRef ds:uri="http://schemas.openxmlformats.org/officeDocument/2006/bibliography"/>
  </ds:schemaRefs>
</ds:datastoreItem>
</file>

<file path=customXml/itemProps3.xml><?xml version="1.0" encoding="utf-8"?>
<ds:datastoreItem xmlns:ds="http://schemas.openxmlformats.org/officeDocument/2006/customXml" ds:itemID="{38268B04-FECB-4DB2-8B42-9B813A707C47}">
  <ds:schemaRefs>
    <ds:schemaRef ds:uri="http://schemas.microsoft.com/sharepoint/events"/>
  </ds:schemaRefs>
</ds:datastoreItem>
</file>

<file path=customXml/itemProps4.xml><?xml version="1.0" encoding="utf-8"?>
<ds:datastoreItem xmlns:ds="http://schemas.openxmlformats.org/officeDocument/2006/customXml" ds:itemID="{DB7E32F7-CA61-487F-BDDD-6DE581A5540A}">
  <ds:schemaRefs>
    <ds:schemaRef ds:uri="http://schemas.microsoft.com/sharepoint/v3/contenttype/forms"/>
  </ds:schemaRefs>
</ds:datastoreItem>
</file>

<file path=customXml/itemProps5.xml><?xml version="1.0" encoding="utf-8"?>
<ds:datastoreItem xmlns:ds="http://schemas.openxmlformats.org/officeDocument/2006/customXml" ds:itemID="{239F8386-44D4-4E5C-A677-CAFD174B5FBE}">
  <ds:schemaRefs>
    <ds:schemaRef ds:uri="http://purl.org/dc/dcmitype/"/>
    <ds:schemaRef ds:uri="e44586b7-dc7a-4a4c-a733-90fab45a5397"/>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00797e8d-428e-42e5-b52a-d3909e0a16a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4405</Words>
  <Characters>25111</Characters>
  <Application>Microsoft Office Word</Application>
  <DocSecurity>4</DocSecurity>
  <Lines>209</Lines>
  <Paragraphs>58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Esposito La Rossa Andrea (UniCredit Services)</dc:creator>
  <cp:keywords/>
  <dc:description/>
  <cp:lastModifiedBy>Gyarmatiné Zankó Veronika (UniCredit Bank - H - UniCredit Group)</cp:lastModifiedBy>
  <cp:revision>2</cp:revision>
  <cp:lastPrinted>2022-02-25T12:19:00Z</cp:lastPrinted>
  <dcterms:created xsi:type="dcterms:W3CDTF">2022-04-07T14:05:00Z</dcterms:created>
  <dcterms:modified xsi:type="dcterms:W3CDTF">2022-04-07T14:05:00Z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2021-10-06T08:01:40Z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378bd102-a89d-4147-b5dc-8eebbd8244db</vt:lpwstr>
  </property>
  <property fmtid="{D5CDD505-2E9C-101B-9397-08002B2CF9AE}" pid="8" name="MSIP_Label_29db9e61-aac5-4f6e-805d-ceb8cb9983a1_ContentBits">
    <vt:lpwstr>0</vt:lpwstr>
  </property>
  <property fmtid="{D5CDD505-2E9C-101B-9397-08002B2CF9AE}" pid="9" name="MSIP_Label_cb373cdd-f50f-47ce-92ea-b8bd41a42dc4_Name">
    <vt:lpwstr>UniCredit Group</vt:lpwstr>
  </property>
  <property fmtid="{D5CDD505-2E9C-101B-9397-08002B2CF9AE}" pid="10" name="MSIP_Label_390254f4-34d0-49c5-b888-af4abf762ef7_Application">
    <vt:lpwstr>Microsoft Azure Information Protection</vt:lpwstr>
  </property>
  <property fmtid="{D5CDD505-2E9C-101B-9397-08002B2CF9AE}" pid="11" name="MSIP_Label_cb373cdd-f50f-47ce-92ea-b8bd41a42dc4_Extended_MSFT_Method">
    <vt:lpwstr>Automatic</vt:lpwstr>
  </property>
  <property fmtid="{D5CDD505-2E9C-101B-9397-08002B2CF9AE}" pid="12" name="MSIP_Label_cb373cdd-f50f-47ce-92ea-b8bd41a42dc4_Application">
    <vt:lpwstr>Microsoft Azure Information Protection</vt:lpwstr>
  </property>
  <property fmtid="{D5CDD505-2E9C-101B-9397-08002B2CF9AE}" pid="13" name="ContentTypeId">
    <vt:lpwstr>0x010100C2AC37D3B2411849AD5AE7EE123DE39E</vt:lpwstr>
  </property>
  <property fmtid="{D5CDD505-2E9C-101B-9397-08002B2CF9AE}" pid="14" name="MSIP_Label_390254f4-34d0-49c5-b888-af4abf762ef7_Name">
    <vt:lpwstr>Internal Use Only</vt:lpwstr>
  </property>
  <property fmtid="{D5CDD505-2E9C-101B-9397-08002B2CF9AE}" pid="15" name="MSIP_Label_390254f4-34d0-49c5-b888-af4abf762ef7_SiteId">
    <vt:lpwstr>2cc49ce9-66a1-41ac-a96b-bdc54247696a</vt:lpwstr>
  </property>
  <property fmtid="{D5CDD505-2E9C-101B-9397-08002B2CF9AE}" pid="16" name="MSIP_Label_cb373cdd-f50f-47ce-92ea-b8bd41a42dc4_SiteId">
    <vt:lpwstr>2cc49ce9-66a1-41ac-a96b-bdc54247696a</vt:lpwstr>
  </property>
  <property fmtid="{D5CDD505-2E9C-101B-9397-08002B2CF9AE}" pid="17" name="MSIP_Label_390254f4-34d0-49c5-b888-af4abf762ef7_Extended_MSFT_Method">
    <vt:lpwstr>Automatic</vt:lpwstr>
  </property>
  <property fmtid="{D5CDD505-2E9C-101B-9397-08002B2CF9AE}" pid="18" name="MSIP_Label_390254f4-34d0-49c5-b888-af4abf762ef7_Enabled">
    <vt:lpwstr>True</vt:lpwstr>
  </property>
  <property fmtid="{D5CDD505-2E9C-101B-9397-08002B2CF9AE}" pid="19" name="MSIP_Label_cb373cdd-f50f-47ce-92ea-b8bd41a42dc4_Parent">
    <vt:lpwstr>390254f4-34d0-49c5-b888-af4abf762ef7</vt:lpwstr>
  </property>
  <property fmtid="{D5CDD505-2E9C-101B-9397-08002B2CF9AE}" pid="20" name="_dlc_DocIdItemGuid">
    <vt:lpwstr>78bdd756-63c2-479b-a3fd-5778aef856cb</vt:lpwstr>
  </property>
  <property fmtid="{D5CDD505-2E9C-101B-9397-08002B2CF9AE}" pid="21" name="MSIP_Label_cb373cdd-f50f-47ce-92ea-b8bd41a42dc4_ActionId">
    <vt:lpwstr>4f77251a-42b3-4afe-a6de-f7f724ba962d</vt:lpwstr>
  </property>
  <property fmtid="{D5CDD505-2E9C-101B-9397-08002B2CF9AE}" pid="22" name="MSIP_Label_390254f4-34d0-49c5-b888-af4abf762ef7_Owner">
    <vt:lpwstr>Alessia.Merola@unicredit.eu</vt:lpwstr>
  </property>
  <property fmtid="{D5CDD505-2E9C-101B-9397-08002B2CF9AE}" pid="23" name="MSIP_Label_390254f4-34d0-49c5-b888-af4abf762ef7_SetDate">
    <vt:lpwstr>2019-10-03T10:21:58.4673981Z</vt:lpwstr>
  </property>
  <property fmtid="{D5CDD505-2E9C-101B-9397-08002B2CF9AE}" pid="24" name="MSIP_Label_cb373cdd-f50f-47ce-92ea-b8bd41a42dc4_Owner">
    <vt:lpwstr>Alessia.Merola@unicredit.eu</vt:lpwstr>
  </property>
  <property fmtid="{D5CDD505-2E9C-101B-9397-08002B2CF9AE}" pid="25" name="WRPAFNProcessTree">
    <vt:lpwstr>2324;#Operations Support:MG: Human Infrastructure Resources Management:MP: Career Development, Learning and Compensation|dc5910b1-f22b-4a1b-ac31-89f72b46be59</vt:lpwstr>
  </property>
  <property fmtid="{D5CDD505-2E9C-101B-9397-08002B2CF9AE}" pid="26" name="MSIP_Label_cb373cdd-f50f-47ce-92ea-b8bd41a42dc4_Enabled">
    <vt:lpwstr>True</vt:lpwstr>
  </property>
  <property fmtid="{D5CDD505-2E9C-101B-9397-08002B2CF9AE}" pid="27" name="MSIP_Label_390254f4-34d0-49c5-b888-af4abf762ef7_ActionId">
    <vt:lpwstr>4f77251a-42b3-4afe-a6de-f7f724ba962d</vt:lpwstr>
  </property>
  <property fmtid="{D5CDD505-2E9C-101B-9397-08002B2CF9AE}" pid="28" name="Sensitivity">
    <vt:lpwstr>Internal Use Only UniCredit Group</vt:lpwstr>
  </property>
  <property fmtid="{D5CDD505-2E9C-101B-9397-08002B2CF9AE}" pid="29" name="MSIP_Label_cb373cdd-f50f-47ce-92ea-b8bd41a42dc4_SetDate">
    <vt:lpwstr>2019-10-03T10:21:58.4673981Z</vt:lpwstr>
  </property>
  <property fmtid="{D5CDD505-2E9C-101B-9397-08002B2CF9AE}" pid="30" name="_docset_NoMedatataSyncRequired">
    <vt:lpwstr>False</vt:lpwstr>
  </property>
</Properties>
</file>